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7E38A" w14:textId="3F1AF29E" w:rsidR="00D62267" w:rsidRPr="00506114" w:rsidRDefault="00D62267" w:rsidP="00D62267">
      <w:pPr>
        <w:jc w:val="center"/>
        <w:rPr>
          <w:b/>
          <w:bCs/>
          <w:color w:val="002060"/>
        </w:rPr>
      </w:pPr>
      <w:r w:rsidRPr="00506114">
        <w:rPr>
          <w:b/>
          <w:bCs/>
          <w:color w:val="002060"/>
        </w:rPr>
        <w:t>PROCEDURA PER</w:t>
      </w:r>
      <w:r w:rsidR="00213E34" w:rsidRPr="00506114">
        <w:rPr>
          <w:b/>
          <w:bCs/>
          <w:color w:val="002060"/>
        </w:rPr>
        <w:t xml:space="preserve"> ATTIVITA’ DI</w:t>
      </w:r>
      <w:r w:rsidRPr="00506114">
        <w:rPr>
          <w:b/>
          <w:bCs/>
          <w:color w:val="002060"/>
        </w:rPr>
        <w:t xml:space="preserve"> PULIZIA E SANIFICAZIONE</w:t>
      </w:r>
    </w:p>
    <w:tbl>
      <w:tblPr>
        <w:tblStyle w:val="Grigliatabella"/>
        <w:tblpPr w:leftFromText="180" w:rightFromText="180" w:vertAnchor="text" w:horzAnchor="margin" w:tblpY="100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506114" w:rsidRPr="00506114" w14:paraId="171A08D6" w14:textId="77777777" w:rsidTr="00506114">
        <w:trPr>
          <w:trHeight w:val="340"/>
        </w:trPr>
        <w:tc>
          <w:tcPr>
            <w:tcW w:w="9634" w:type="dxa"/>
            <w:gridSpan w:val="2"/>
            <w:shd w:val="clear" w:color="auto" w:fill="9CC2E5" w:themeFill="accent1" w:themeFillTint="99"/>
            <w:vAlign w:val="center"/>
          </w:tcPr>
          <w:p w14:paraId="2DA1111B" w14:textId="77777777" w:rsidR="00D62267" w:rsidRPr="00506114" w:rsidRDefault="00D62267" w:rsidP="00D62267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506114">
              <w:rPr>
                <w:b/>
                <w:bCs/>
                <w:color w:val="002060"/>
              </w:rPr>
              <w:t>DATI ANAGRAFICI CANTIERE</w:t>
            </w:r>
          </w:p>
        </w:tc>
      </w:tr>
      <w:tr w:rsidR="00506114" w:rsidRPr="00506114" w14:paraId="1F063E48" w14:textId="77777777" w:rsidTr="00D62267">
        <w:trPr>
          <w:trHeight w:val="340"/>
        </w:trPr>
        <w:tc>
          <w:tcPr>
            <w:tcW w:w="3964" w:type="dxa"/>
            <w:vAlign w:val="center"/>
          </w:tcPr>
          <w:p w14:paraId="5CD1ACEB" w14:textId="77777777" w:rsidR="00D62267" w:rsidRPr="00506114" w:rsidRDefault="00D62267" w:rsidP="00D62267">
            <w:pPr>
              <w:rPr>
                <w:rFonts w:cstheme="minorHAnsi"/>
                <w:b/>
                <w:bCs/>
                <w:color w:val="002060"/>
              </w:rPr>
            </w:pPr>
            <w:r w:rsidRPr="00506114">
              <w:rPr>
                <w:b/>
                <w:bCs/>
                <w:color w:val="002060"/>
              </w:rPr>
              <w:t>Committente</w:t>
            </w:r>
          </w:p>
        </w:tc>
        <w:tc>
          <w:tcPr>
            <w:tcW w:w="5670" w:type="dxa"/>
            <w:vAlign w:val="center"/>
          </w:tcPr>
          <w:p w14:paraId="72E38F88" w14:textId="77777777" w:rsidR="00D62267" w:rsidRPr="00506114" w:rsidRDefault="00D62267" w:rsidP="00D62267">
            <w:pPr>
              <w:jc w:val="center"/>
              <w:rPr>
                <w:rFonts w:cstheme="minorHAnsi"/>
                <w:color w:val="002060"/>
              </w:rPr>
            </w:pPr>
          </w:p>
        </w:tc>
      </w:tr>
      <w:tr w:rsidR="00506114" w:rsidRPr="00506114" w14:paraId="076BD01E" w14:textId="77777777" w:rsidTr="00D62267">
        <w:trPr>
          <w:trHeight w:val="340"/>
        </w:trPr>
        <w:tc>
          <w:tcPr>
            <w:tcW w:w="3964" w:type="dxa"/>
            <w:vAlign w:val="center"/>
          </w:tcPr>
          <w:p w14:paraId="4D901CF5" w14:textId="77777777" w:rsidR="00D62267" w:rsidRPr="00506114" w:rsidRDefault="00D62267" w:rsidP="00D62267">
            <w:pPr>
              <w:rPr>
                <w:rFonts w:cstheme="minorHAnsi"/>
                <w:b/>
                <w:bCs/>
                <w:color w:val="002060"/>
              </w:rPr>
            </w:pPr>
            <w:r w:rsidRPr="00506114">
              <w:rPr>
                <w:b/>
                <w:bCs/>
                <w:color w:val="002060"/>
              </w:rPr>
              <w:t>Indirizzo cantiere</w:t>
            </w:r>
          </w:p>
        </w:tc>
        <w:tc>
          <w:tcPr>
            <w:tcW w:w="5670" w:type="dxa"/>
            <w:vAlign w:val="center"/>
          </w:tcPr>
          <w:p w14:paraId="2CB3C3D0" w14:textId="77777777" w:rsidR="00D62267" w:rsidRPr="00506114" w:rsidRDefault="00D62267" w:rsidP="00D62267">
            <w:pPr>
              <w:jc w:val="center"/>
              <w:rPr>
                <w:rFonts w:cstheme="minorHAnsi"/>
                <w:color w:val="002060"/>
              </w:rPr>
            </w:pPr>
          </w:p>
        </w:tc>
      </w:tr>
      <w:tr w:rsidR="00506114" w:rsidRPr="00506114" w14:paraId="1F7AA05C" w14:textId="77777777" w:rsidTr="00D62267">
        <w:trPr>
          <w:trHeight w:val="340"/>
        </w:trPr>
        <w:tc>
          <w:tcPr>
            <w:tcW w:w="3964" w:type="dxa"/>
            <w:vAlign w:val="center"/>
          </w:tcPr>
          <w:p w14:paraId="4E1BC24C" w14:textId="77777777" w:rsidR="00D62267" w:rsidRPr="00506114" w:rsidRDefault="00D62267" w:rsidP="00D62267">
            <w:pPr>
              <w:rPr>
                <w:rFonts w:cstheme="minorHAnsi"/>
                <w:b/>
                <w:bCs/>
                <w:color w:val="002060"/>
              </w:rPr>
            </w:pPr>
            <w:r w:rsidRPr="00506114">
              <w:rPr>
                <w:rFonts w:cstheme="minorHAnsi"/>
                <w:b/>
                <w:bCs/>
                <w:color w:val="002060"/>
              </w:rPr>
              <w:t>N° Notifica Preliminare (se obbligatoria)</w:t>
            </w:r>
          </w:p>
        </w:tc>
        <w:tc>
          <w:tcPr>
            <w:tcW w:w="5670" w:type="dxa"/>
            <w:vAlign w:val="center"/>
          </w:tcPr>
          <w:p w14:paraId="19F9CEAE" w14:textId="77777777" w:rsidR="00D62267" w:rsidRPr="00506114" w:rsidRDefault="00D62267" w:rsidP="00D62267">
            <w:pPr>
              <w:jc w:val="center"/>
              <w:rPr>
                <w:rFonts w:cstheme="minorHAnsi"/>
                <w:color w:val="002060"/>
              </w:rPr>
            </w:pPr>
          </w:p>
        </w:tc>
      </w:tr>
      <w:tr w:rsidR="00506114" w:rsidRPr="00506114" w14:paraId="0591C7B5" w14:textId="77777777" w:rsidTr="00506114">
        <w:trPr>
          <w:trHeight w:val="340"/>
        </w:trPr>
        <w:tc>
          <w:tcPr>
            <w:tcW w:w="9634" w:type="dxa"/>
            <w:gridSpan w:val="2"/>
            <w:shd w:val="clear" w:color="auto" w:fill="9CC2E5" w:themeFill="accent1" w:themeFillTint="99"/>
            <w:vAlign w:val="center"/>
          </w:tcPr>
          <w:p w14:paraId="3E66B746" w14:textId="77777777" w:rsidR="00D62267" w:rsidRPr="00506114" w:rsidRDefault="00D62267" w:rsidP="00D62267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506114">
              <w:rPr>
                <w:b/>
                <w:bCs/>
                <w:color w:val="002060"/>
              </w:rPr>
              <w:t>DATI ANAGRAFICI IMPRESA</w:t>
            </w:r>
          </w:p>
        </w:tc>
      </w:tr>
      <w:tr w:rsidR="00506114" w:rsidRPr="00506114" w14:paraId="1823125C" w14:textId="77777777" w:rsidTr="00D62267">
        <w:trPr>
          <w:trHeight w:val="340"/>
        </w:trPr>
        <w:tc>
          <w:tcPr>
            <w:tcW w:w="3964" w:type="dxa"/>
            <w:vAlign w:val="center"/>
          </w:tcPr>
          <w:p w14:paraId="44A724F9" w14:textId="77777777" w:rsidR="00D62267" w:rsidRPr="00506114" w:rsidRDefault="00D62267" w:rsidP="00D62267">
            <w:pPr>
              <w:rPr>
                <w:rFonts w:cstheme="minorHAnsi"/>
                <w:b/>
                <w:bCs/>
                <w:color w:val="002060"/>
              </w:rPr>
            </w:pPr>
            <w:r w:rsidRPr="00506114">
              <w:rPr>
                <w:b/>
                <w:bCs/>
                <w:color w:val="002060"/>
              </w:rPr>
              <w:t>Ragione sociale</w:t>
            </w:r>
          </w:p>
        </w:tc>
        <w:tc>
          <w:tcPr>
            <w:tcW w:w="5670" w:type="dxa"/>
            <w:vAlign w:val="center"/>
          </w:tcPr>
          <w:p w14:paraId="5B424377" w14:textId="77777777" w:rsidR="00D62267" w:rsidRPr="00506114" w:rsidRDefault="00D62267" w:rsidP="00D62267">
            <w:pPr>
              <w:jc w:val="center"/>
              <w:rPr>
                <w:rFonts w:cstheme="minorHAnsi"/>
                <w:color w:val="002060"/>
              </w:rPr>
            </w:pPr>
          </w:p>
        </w:tc>
      </w:tr>
      <w:tr w:rsidR="00506114" w:rsidRPr="00506114" w14:paraId="2153CB35" w14:textId="77777777" w:rsidTr="00D62267">
        <w:trPr>
          <w:trHeight w:val="340"/>
        </w:trPr>
        <w:tc>
          <w:tcPr>
            <w:tcW w:w="3964" w:type="dxa"/>
            <w:vAlign w:val="center"/>
          </w:tcPr>
          <w:p w14:paraId="14841D01" w14:textId="77777777" w:rsidR="00D62267" w:rsidRPr="00506114" w:rsidRDefault="00D62267" w:rsidP="00D62267">
            <w:pPr>
              <w:rPr>
                <w:rFonts w:cstheme="minorHAnsi"/>
                <w:b/>
                <w:bCs/>
                <w:color w:val="002060"/>
              </w:rPr>
            </w:pPr>
            <w:r w:rsidRPr="00506114">
              <w:rPr>
                <w:b/>
                <w:bCs/>
                <w:color w:val="002060"/>
              </w:rPr>
              <w:t>Indirizzo sede legale</w:t>
            </w:r>
          </w:p>
        </w:tc>
        <w:tc>
          <w:tcPr>
            <w:tcW w:w="5670" w:type="dxa"/>
            <w:vAlign w:val="center"/>
          </w:tcPr>
          <w:p w14:paraId="2B597114" w14:textId="77777777" w:rsidR="00D62267" w:rsidRPr="00506114" w:rsidRDefault="00D62267" w:rsidP="00D62267">
            <w:pPr>
              <w:jc w:val="center"/>
              <w:rPr>
                <w:rFonts w:cstheme="minorHAnsi"/>
                <w:color w:val="002060"/>
              </w:rPr>
            </w:pPr>
          </w:p>
        </w:tc>
      </w:tr>
      <w:tr w:rsidR="00506114" w:rsidRPr="00506114" w14:paraId="54D25955" w14:textId="77777777" w:rsidTr="00D62267">
        <w:trPr>
          <w:trHeight w:val="340"/>
        </w:trPr>
        <w:tc>
          <w:tcPr>
            <w:tcW w:w="3964" w:type="dxa"/>
            <w:vAlign w:val="center"/>
          </w:tcPr>
          <w:p w14:paraId="26A779E9" w14:textId="77777777" w:rsidR="00D62267" w:rsidRPr="00506114" w:rsidRDefault="00D62267" w:rsidP="00D62267">
            <w:pPr>
              <w:rPr>
                <w:rFonts w:cstheme="minorHAnsi"/>
                <w:b/>
                <w:bCs/>
                <w:color w:val="002060"/>
              </w:rPr>
            </w:pPr>
            <w:r w:rsidRPr="00506114">
              <w:rPr>
                <w:rFonts w:cstheme="minorHAnsi"/>
                <w:b/>
                <w:bCs/>
                <w:color w:val="002060"/>
              </w:rPr>
              <w:t>Partita Iva</w:t>
            </w:r>
          </w:p>
        </w:tc>
        <w:tc>
          <w:tcPr>
            <w:tcW w:w="5670" w:type="dxa"/>
            <w:vAlign w:val="center"/>
          </w:tcPr>
          <w:p w14:paraId="01FCA854" w14:textId="77777777" w:rsidR="00D62267" w:rsidRPr="00506114" w:rsidRDefault="00D62267" w:rsidP="00D62267">
            <w:pPr>
              <w:jc w:val="center"/>
              <w:rPr>
                <w:rFonts w:cstheme="minorHAnsi"/>
                <w:color w:val="002060"/>
              </w:rPr>
            </w:pPr>
          </w:p>
        </w:tc>
      </w:tr>
    </w:tbl>
    <w:p w14:paraId="24BA0247" w14:textId="77777777" w:rsidR="00D62267" w:rsidRPr="00506114" w:rsidRDefault="00D62267" w:rsidP="00164DDC">
      <w:pPr>
        <w:spacing w:after="0"/>
        <w:rPr>
          <w:color w:val="002060"/>
          <w:sz w:val="16"/>
          <w:szCs w:val="16"/>
        </w:rPr>
      </w:pPr>
    </w:p>
    <w:p w14:paraId="0EF61398" w14:textId="77777777" w:rsidR="00D62267" w:rsidRPr="00506114" w:rsidRDefault="00D62267" w:rsidP="00D62267">
      <w:pPr>
        <w:spacing w:after="120"/>
        <w:jc w:val="center"/>
        <w:rPr>
          <w:b/>
          <w:bCs/>
          <w:color w:val="002060"/>
        </w:rPr>
      </w:pPr>
      <w:r w:rsidRPr="00506114">
        <w:rPr>
          <w:b/>
          <w:bCs/>
          <w:color w:val="002060"/>
        </w:rPr>
        <w:t>SCOPO</w:t>
      </w:r>
    </w:p>
    <w:p w14:paraId="115A71BB" w14:textId="218F5A2D" w:rsidR="00D62267" w:rsidRPr="00506114" w:rsidRDefault="00D62267" w:rsidP="00C17868">
      <w:pPr>
        <w:spacing w:after="120"/>
        <w:jc w:val="both"/>
        <w:rPr>
          <w:color w:val="002060"/>
        </w:rPr>
      </w:pPr>
      <w:r w:rsidRPr="00506114">
        <w:rPr>
          <w:color w:val="002060"/>
        </w:rPr>
        <w:t>La presente procedura ha come scopo quello di disciplinare le operazioni necessarie all’adempimento di quanto previsto per l’attuazione dei punti 3.A</w:t>
      </w:r>
      <w:r w:rsidR="000744F0" w:rsidRPr="00506114">
        <w:rPr>
          <w:color w:val="002060"/>
        </w:rPr>
        <w:t>,</w:t>
      </w:r>
      <w:r w:rsidRPr="00506114">
        <w:rPr>
          <w:color w:val="002060"/>
        </w:rPr>
        <w:t xml:space="preserve"> 3.B</w:t>
      </w:r>
      <w:r w:rsidR="000744F0" w:rsidRPr="00506114">
        <w:rPr>
          <w:color w:val="002060"/>
        </w:rPr>
        <w:t xml:space="preserve"> e 3.C</w:t>
      </w:r>
      <w:r w:rsidR="008B1A0A" w:rsidRPr="00506114">
        <w:rPr>
          <w:color w:val="002060"/>
        </w:rPr>
        <w:t xml:space="preserve"> </w:t>
      </w:r>
      <w:r w:rsidRPr="00506114">
        <w:rPr>
          <w:color w:val="002060"/>
        </w:rPr>
        <w:t>della check list</w:t>
      </w:r>
      <w:r w:rsidR="00C17868" w:rsidRPr="00506114">
        <w:rPr>
          <w:color w:val="002060"/>
        </w:rPr>
        <w:t>, qualora effettuate mediante proprio personale</w:t>
      </w:r>
    </w:p>
    <w:p w14:paraId="55C9DFA9" w14:textId="77777777" w:rsidR="00F5563F" w:rsidRPr="00506114" w:rsidRDefault="00F5563F" w:rsidP="00C17868">
      <w:pPr>
        <w:spacing w:after="120"/>
        <w:jc w:val="center"/>
        <w:rPr>
          <w:b/>
          <w:bCs/>
          <w:color w:val="002060"/>
        </w:rPr>
      </w:pPr>
      <w:r w:rsidRPr="00506114">
        <w:rPr>
          <w:b/>
          <w:bCs/>
          <w:color w:val="002060"/>
        </w:rPr>
        <w:t>CAMPO DI APPLICAZIONE</w:t>
      </w:r>
    </w:p>
    <w:p w14:paraId="3C96303C" w14:textId="77777777" w:rsidR="00F5563F" w:rsidRPr="00506114" w:rsidRDefault="00F5563F" w:rsidP="00F5563F">
      <w:pPr>
        <w:spacing w:after="120"/>
        <w:jc w:val="both"/>
        <w:rPr>
          <w:color w:val="002060"/>
        </w:rPr>
      </w:pPr>
      <w:r w:rsidRPr="00506114">
        <w:rPr>
          <w:color w:val="002060"/>
        </w:rPr>
        <w:t>La presente procedura viene applicata ai seguenti ambiti: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06114" w:rsidRPr="00506114" w14:paraId="49D9D3AF" w14:textId="77777777" w:rsidTr="00506114">
        <w:trPr>
          <w:trHeight w:val="340"/>
        </w:trPr>
        <w:tc>
          <w:tcPr>
            <w:tcW w:w="3209" w:type="dxa"/>
            <w:shd w:val="clear" w:color="auto" w:fill="9CC2E5" w:themeFill="accent1" w:themeFillTint="99"/>
            <w:vAlign w:val="center"/>
          </w:tcPr>
          <w:p w14:paraId="68C53F77" w14:textId="50E25A34" w:rsidR="00F5563F" w:rsidRPr="00506114" w:rsidRDefault="000744F0" w:rsidP="00ED56EE">
            <w:pPr>
              <w:spacing w:after="120"/>
              <w:jc w:val="center"/>
              <w:rPr>
                <w:b/>
                <w:bCs/>
                <w:color w:val="002060"/>
              </w:rPr>
            </w:pPr>
            <w:r w:rsidRPr="00506114">
              <w:rPr>
                <w:b/>
                <w:bCs/>
                <w:color w:val="002060"/>
              </w:rPr>
              <w:t xml:space="preserve">LOCALI ED </w:t>
            </w:r>
            <w:r w:rsidR="00F5563F" w:rsidRPr="00506114">
              <w:rPr>
                <w:b/>
                <w:bCs/>
                <w:color w:val="002060"/>
              </w:rPr>
              <w:t>AREE COMUNI</w:t>
            </w:r>
          </w:p>
        </w:tc>
        <w:tc>
          <w:tcPr>
            <w:tcW w:w="3209" w:type="dxa"/>
            <w:shd w:val="clear" w:color="auto" w:fill="9CC2E5" w:themeFill="accent1" w:themeFillTint="99"/>
            <w:vAlign w:val="center"/>
          </w:tcPr>
          <w:p w14:paraId="7220B7FB" w14:textId="28901CF2" w:rsidR="00F5563F" w:rsidRPr="00506114" w:rsidRDefault="000744F0" w:rsidP="00ED56EE">
            <w:pPr>
              <w:spacing w:after="120"/>
              <w:jc w:val="center"/>
              <w:rPr>
                <w:b/>
                <w:bCs/>
                <w:color w:val="002060"/>
              </w:rPr>
            </w:pPr>
            <w:r w:rsidRPr="00506114">
              <w:rPr>
                <w:b/>
                <w:bCs/>
                <w:color w:val="002060"/>
              </w:rPr>
              <w:t>MACCHINE E MEZZI D’OPERA</w:t>
            </w:r>
          </w:p>
        </w:tc>
        <w:tc>
          <w:tcPr>
            <w:tcW w:w="3210" w:type="dxa"/>
            <w:shd w:val="clear" w:color="auto" w:fill="9CC2E5" w:themeFill="accent1" w:themeFillTint="99"/>
            <w:vAlign w:val="center"/>
          </w:tcPr>
          <w:p w14:paraId="6C3F0CC5" w14:textId="77777777" w:rsidR="00F5563F" w:rsidRPr="00506114" w:rsidRDefault="00F5563F" w:rsidP="00ED56EE">
            <w:pPr>
              <w:spacing w:after="120"/>
              <w:jc w:val="center"/>
              <w:rPr>
                <w:b/>
                <w:bCs/>
                <w:color w:val="002060"/>
              </w:rPr>
            </w:pPr>
            <w:r w:rsidRPr="00506114">
              <w:rPr>
                <w:b/>
                <w:bCs/>
                <w:color w:val="002060"/>
              </w:rPr>
              <w:t>ATTREZZATURE</w:t>
            </w:r>
          </w:p>
        </w:tc>
      </w:tr>
      <w:tr w:rsidR="00F5563F" w:rsidRPr="00506114" w14:paraId="569388F6" w14:textId="77777777" w:rsidTr="00F5563F">
        <w:tc>
          <w:tcPr>
            <w:tcW w:w="3209" w:type="dxa"/>
          </w:tcPr>
          <w:p w14:paraId="449AACA0" w14:textId="77777777" w:rsidR="00F5563F" w:rsidRPr="00506114" w:rsidRDefault="000F7FAE" w:rsidP="00D33AAA">
            <w:pPr>
              <w:pStyle w:val="Paragrafoelenco"/>
              <w:numPr>
                <w:ilvl w:val="0"/>
                <w:numId w:val="3"/>
              </w:numPr>
              <w:spacing w:after="120"/>
              <w:jc w:val="both"/>
              <w:rPr>
                <w:rFonts w:asciiTheme="majorHAnsi" w:hAnsiTheme="majorHAnsi" w:cstheme="minorHAnsi"/>
                <w:color w:val="002060"/>
                <w:sz w:val="22"/>
                <w:szCs w:val="22"/>
              </w:rPr>
            </w:pPr>
            <w:r w:rsidRPr="0050611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Baracc</w:t>
            </w:r>
            <w:r w:rsidR="00143B15" w:rsidRPr="0050611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a Uffici</w:t>
            </w:r>
          </w:p>
          <w:p w14:paraId="7CDD5DF9" w14:textId="77777777" w:rsidR="00143B15" w:rsidRPr="00506114" w:rsidRDefault="00143B15" w:rsidP="00D33AAA">
            <w:pPr>
              <w:pStyle w:val="Paragrafoelenco"/>
              <w:numPr>
                <w:ilvl w:val="0"/>
                <w:numId w:val="3"/>
              </w:numPr>
              <w:spacing w:after="120"/>
              <w:jc w:val="both"/>
              <w:rPr>
                <w:rFonts w:asciiTheme="majorHAnsi" w:hAnsiTheme="majorHAnsi" w:cstheme="minorHAnsi"/>
                <w:color w:val="002060"/>
                <w:sz w:val="22"/>
                <w:szCs w:val="22"/>
              </w:rPr>
            </w:pPr>
            <w:r w:rsidRPr="0050611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Baracca Spogliatoio</w:t>
            </w:r>
          </w:p>
          <w:p w14:paraId="536B1038" w14:textId="77777777" w:rsidR="00143B15" w:rsidRPr="00506114" w:rsidRDefault="00143B15" w:rsidP="00D33AAA">
            <w:pPr>
              <w:pStyle w:val="Paragrafoelenco"/>
              <w:numPr>
                <w:ilvl w:val="0"/>
                <w:numId w:val="3"/>
              </w:numPr>
              <w:spacing w:after="120"/>
              <w:jc w:val="both"/>
              <w:rPr>
                <w:rFonts w:asciiTheme="majorHAnsi" w:hAnsiTheme="majorHAnsi" w:cstheme="minorHAnsi"/>
                <w:color w:val="002060"/>
                <w:sz w:val="22"/>
                <w:szCs w:val="22"/>
              </w:rPr>
            </w:pPr>
            <w:r w:rsidRPr="0050611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Servizio igienico</w:t>
            </w:r>
          </w:p>
          <w:p w14:paraId="4D5A0A70" w14:textId="77777777" w:rsidR="00143B15" w:rsidRPr="00506114" w:rsidRDefault="00143B15" w:rsidP="00D33AAA">
            <w:pPr>
              <w:pStyle w:val="Paragrafoelenco"/>
              <w:numPr>
                <w:ilvl w:val="0"/>
                <w:numId w:val="3"/>
              </w:numPr>
              <w:spacing w:after="120"/>
              <w:jc w:val="both"/>
              <w:rPr>
                <w:rFonts w:asciiTheme="majorHAnsi" w:hAnsiTheme="majorHAnsi" w:cstheme="minorHAnsi"/>
                <w:color w:val="002060"/>
                <w:sz w:val="22"/>
                <w:szCs w:val="22"/>
              </w:rPr>
            </w:pPr>
            <w:r w:rsidRPr="0050611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Locale consumo pasti</w:t>
            </w:r>
          </w:p>
          <w:p w14:paraId="124F3937" w14:textId="77777777" w:rsidR="00143B15" w:rsidRPr="00506114" w:rsidRDefault="00143B15" w:rsidP="00143B15">
            <w:pPr>
              <w:pStyle w:val="Paragrafoelenco"/>
              <w:numPr>
                <w:ilvl w:val="0"/>
                <w:numId w:val="3"/>
              </w:numPr>
              <w:spacing w:after="120"/>
              <w:rPr>
                <w:rFonts w:asciiTheme="majorHAnsi" w:hAnsiTheme="majorHAnsi" w:cstheme="minorHAnsi"/>
                <w:color w:val="002060"/>
                <w:sz w:val="22"/>
                <w:szCs w:val="22"/>
              </w:rPr>
            </w:pPr>
            <w:r w:rsidRPr="0050611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Locale distributori automatici</w:t>
            </w:r>
          </w:p>
          <w:p w14:paraId="0452B43F" w14:textId="1B5EFC5D" w:rsidR="00143B15" w:rsidRPr="00506114" w:rsidRDefault="00143B15" w:rsidP="00143B15">
            <w:pPr>
              <w:pStyle w:val="Paragrafoelenco"/>
              <w:numPr>
                <w:ilvl w:val="0"/>
                <w:numId w:val="3"/>
              </w:numPr>
              <w:spacing w:after="120"/>
              <w:jc w:val="both"/>
              <w:rPr>
                <w:rFonts w:asciiTheme="majorHAnsi" w:hAnsiTheme="majorHAnsi" w:cstheme="minorHAnsi"/>
                <w:color w:val="002060"/>
                <w:sz w:val="22"/>
                <w:szCs w:val="22"/>
              </w:rPr>
            </w:pPr>
            <w:r w:rsidRPr="0050611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Locale deposito</w:t>
            </w:r>
            <w:r w:rsidR="000744F0" w:rsidRPr="0050611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 xml:space="preserve"> attrezzi</w:t>
            </w:r>
          </w:p>
          <w:p w14:paraId="73D99060" w14:textId="77777777" w:rsidR="00143B15" w:rsidRPr="00506114" w:rsidRDefault="00143B15" w:rsidP="00143B15">
            <w:pPr>
              <w:pStyle w:val="Paragrafoelenco"/>
              <w:numPr>
                <w:ilvl w:val="0"/>
                <w:numId w:val="3"/>
              </w:numPr>
              <w:spacing w:after="120"/>
              <w:jc w:val="both"/>
              <w:rPr>
                <w:rFonts w:asciiTheme="majorHAnsi" w:hAnsiTheme="majorHAnsi" w:cstheme="minorHAnsi"/>
                <w:color w:val="002060"/>
                <w:sz w:val="22"/>
                <w:szCs w:val="22"/>
              </w:rPr>
            </w:pPr>
            <w:r w:rsidRPr="0050611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Altro:</w:t>
            </w:r>
          </w:p>
          <w:p w14:paraId="7C84BB9E" w14:textId="77777777" w:rsidR="00143B15" w:rsidRPr="00506114" w:rsidRDefault="00143B15" w:rsidP="00A75705">
            <w:pPr>
              <w:pStyle w:val="Paragrafoelenco"/>
              <w:numPr>
                <w:ilvl w:val="1"/>
                <w:numId w:val="4"/>
              </w:numPr>
              <w:spacing w:after="120"/>
              <w:ind w:left="1014" w:hanging="283"/>
              <w:jc w:val="both"/>
              <w:rPr>
                <w:rFonts w:asciiTheme="majorHAnsi" w:hAnsiTheme="majorHAnsi" w:cstheme="minorHAnsi"/>
                <w:color w:val="002060"/>
                <w:sz w:val="22"/>
                <w:szCs w:val="22"/>
              </w:rPr>
            </w:pPr>
            <w:r w:rsidRPr="0050611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 xml:space="preserve"> </w:t>
            </w:r>
          </w:p>
          <w:p w14:paraId="1B01E413" w14:textId="77777777" w:rsidR="00B2547F" w:rsidRPr="00506114" w:rsidRDefault="00143B15" w:rsidP="00B2547F">
            <w:pPr>
              <w:pStyle w:val="Paragrafoelenco"/>
              <w:numPr>
                <w:ilvl w:val="1"/>
                <w:numId w:val="4"/>
              </w:numPr>
              <w:spacing w:after="120"/>
              <w:ind w:left="1014" w:hanging="283"/>
              <w:jc w:val="both"/>
              <w:rPr>
                <w:rFonts w:asciiTheme="majorHAnsi" w:hAnsiTheme="majorHAnsi" w:cstheme="minorHAnsi"/>
                <w:color w:val="002060"/>
                <w:sz w:val="22"/>
                <w:szCs w:val="22"/>
              </w:rPr>
            </w:pPr>
            <w:r w:rsidRPr="0050611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 xml:space="preserve"> </w:t>
            </w:r>
          </w:p>
          <w:p w14:paraId="0B1E8946" w14:textId="2D79215E" w:rsidR="00B2547F" w:rsidRPr="00506114" w:rsidRDefault="00B2547F" w:rsidP="00B2547F">
            <w:pPr>
              <w:pStyle w:val="Paragrafoelenco"/>
              <w:numPr>
                <w:ilvl w:val="1"/>
                <w:numId w:val="4"/>
              </w:numPr>
              <w:spacing w:after="120"/>
              <w:ind w:left="1014" w:hanging="283"/>
              <w:jc w:val="both"/>
              <w:rPr>
                <w:rFonts w:asciiTheme="majorHAnsi" w:hAnsiTheme="maj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209" w:type="dxa"/>
          </w:tcPr>
          <w:p w14:paraId="2D84F30F" w14:textId="77777777" w:rsidR="00F5563F" w:rsidRPr="00506114" w:rsidRDefault="00143B15" w:rsidP="00143B15">
            <w:pPr>
              <w:pStyle w:val="Paragrafoelenco"/>
              <w:numPr>
                <w:ilvl w:val="0"/>
                <w:numId w:val="3"/>
              </w:numPr>
              <w:spacing w:after="120"/>
              <w:jc w:val="both"/>
              <w:rPr>
                <w:rFonts w:asciiTheme="majorHAnsi" w:hAnsiTheme="majorHAnsi" w:cstheme="minorHAnsi"/>
                <w:color w:val="002060"/>
                <w:sz w:val="22"/>
                <w:szCs w:val="22"/>
              </w:rPr>
            </w:pPr>
            <w:r w:rsidRPr="0050611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Escavatore</w:t>
            </w:r>
          </w:p>
          <w:p w14:paraId="606D5BDE" w14:textId="77777777" w:rsidR="00143B15" w:rsidRPr="00506114" w:rsidRDefault="00143B15" w:rsidP="00143B15">
            <w:pPr>
              <w:pStyle w:val="Paragrafoelenco"/>
              <w:numPr>
                <w:ilvl w:val="0"/>
                <w:numId w:val="3"/>
              </w:numPr>
              <w:spacing w:after="120"/>
              <w:jc w:val="both"/>
              <w:rPr>
                <w:rFonts w:asciiTheme="majorHAnsi" w:hAnsiTheme="majorHAnsi" w:cstheme="minorHAnsi"/>
                <w:color w:val="002060"/>
                <w:sz w:val="22"/>
                <w:szCs w:val="22"/>
              </w:rPr>
            </w:pPr>
            <w:r w:rsidRPr="0050611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Pala caricatrice</w:t>
            </w:r>
          </w:p>
          <w:p w14:paraId="5E6A302F" w14:textId="77777777" w:rsidR="00143B15" w:rsidRPr="00506114" w:rsidRDefault="00143B15" w:rsidP="00143B15">
            <w:pPr>
              <w:pStyle w:val="Paragrafoelenco"/>
              <w:numPr>
                <w:ilvl w:val="0"/>
                <w:numId w:val="3"/>
              </w:numPr>
              <w:spacing w:after="120"/>
              <w:jc w:val="both"/>
              <w:rPr>
                <w:rFonts w:asciiTheme="majorHAnsi" w:hAnsiTheme="majorHAnsi" w:cstheme="minorHAnsi"/>
                <w:color w:val="002060"/>
                <w:sz w:val="22"/>
                <w:szCs w:val="22"/>
              </w:rPr>
            </w:pPr>
            <w:r w:rsidRPr="0050611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Terna</w:t>
            </w:r>
          </w:p>
          <w:p w14:paraId="2AC7616E" w14:textId="77777777" w:rsidR="00143B15" w:rsidRPr="00506114" w:rsidRDefault="00143B15" w:rsidP="00143B15">
            <w:pPr>
              <w:pStyle w:val="Paragrafoelenco"/>
              <w:numPr>
                <w:ilvl w:val="0"/>
                <w:numId w:val="3"/>
              </w:numPr>
              <w:spacing w:after="120"/>
              <w:jc w:val="both"/>
              <w:rPr>
                <w:rFonts w:asciiTheme="majorHAnsi" w:hAnsiTheme="majorHAnsi" w:cstheme="minorHAnsi"/>
                <w:color w:val="002060"/>
                <w:sz w:val="22"/>
                <w:szCs w:val="22"/>
              </w:rPr>
            </w:pPr>
            <w:r w:rsidRPr="0050611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Carrello elevatore</w:t>
            </w:r>
          </w:p>
          <w:p w14:paraId="3DF17115" w14:textId="77777777" w:rsidR="00143B15" w:rsidRPr="00506114" w:rsidRDefault="00143B15" w:rsidP="00143B15">
            <w:pPr>
              <w:pStyle w:val="Paragrafoelenco"/>
              <w:numPr>
                <w:ilvl w:val="0"/>
                <w:numId w:val="3"/>
              </w:numPr>
              <w:spacing w:after="120"/>
              <w:jc w:val="both"/>
              <w:rPr>
                <w:rFonts w:asciiTheme="majorHAnsi" w:hAnsiTheme="majorHAnsi" w:cstheme="minorHAnsi"/>
                <w:color w:val="002060"/>
                <w:sz w:val="22"/>
                <w:szCs w:val="22"/>
              </w:rPr>
            </w:pPr>
            <w:r w:rsidRPr="0050611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PLE</w:t>
            </w:r>
          </w:p>
          <w:p w14:paraId="728C0E57" w14:textId="77777777" w:rsidR="00143B15" w:rsidRPr="00506114" w:rsidRDefault="00143B15" w:rsidP="00143B15">
            <w:pPr>
              <w:pStyle w:val="Paragrafoelenco"/>
              <w:numPr>
                <w:ilvl w:val="0"/>
                <w:numId w:val="3"/>
              </w:numPr>
              <w:spacing w:after="120"/>
              <w:jc w:val="both"/>
              <w:rPr>
                <w:rFonts w:asciiTheme="majorHAnsi" w:hAnsiTheme="majorHAnsi" w:cstheme="minorHAnsi"/>
                <w:color w:val="002060"/>
                <w:sz w:val="22"/>
                <w:szCs w:val="22"/>
              </w:rPr>
            </w:pPr>
            <w:r w:rsidRPr="0050611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Ascensore</w:t>
            </w:r>
          </w:p>
          <w:p w14:paraId="020F0609" w14:textId="3C8DB010" w:rsidR="00143B15" w:rsidRPr="00506114" w:rsidRDefault="00143B15" w:rsidP="00143B15">
            <w:pPr>
              <w:pStyle w:val="Paragrafoelenco"/>
              <w:numPr>
                <w:ilvl w:val="0"/>
                <w:numId w:val="3"/>
              </w:numPr>
              <w:spacing w:after="120"/>
              <w:jc w:val="both"/>
              <w:rPr>
                <w:rFonts w:asciiTheme="majorHAnsi" w:hAnsiTheme="majorHAnsi" w:cstheme="minorHAnsi"/>
                <w:color w:val="002060"/>
                <w:sz w:val="22"/>
                <w:szCs w:val="22"/>
              </w:rPr>
            </w:pPr>
            <w:r w:rsidRPr="0050611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Montacarichi</w:t>
            </w:r>
          </w:p>
          <w:p w14:paraId="22A82B75" w14:textId="55EE782E" w:rsidR="00B2547F" w:rsidRPr="00506114" w:rsidRDefault="00B2547F" w:rsidP="00143B15">
            <w:pPr>
              <w:pStyle w:val="Paragrafoelenco"/>
              <w:numPr>
                <w:ilvl w:val="0"/>
                <w:numId w:val="3"/>
              </w:numPr>
              <w:spacing w:after="120"/>
              <w:jc w:val="both"/>
              <w:rPr>
                <w:rFonts w:asciiTheme="majorHAnsi" w:hAnsiTheme="majorHAnsi" w:cstheme="minorHAnsi"/>
                <w:color w:val="002060"/>
                <w:sz w:val="22"/>
                <w:szCs w:val="22"/>
              </w:rPr>
            </w:pPr>
            <w:r w:rsidRPr="0050611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Auto di servizio</w:t>
            </w:r>
          </w:p>
          <w:p w14:paraId="38856B15" w14:textId="5194C70B" w:rsidR="00B2547F" w:rsidRPr="00506114" w:rsidRDefault="00B2547F" w:rsidP="00143B15">
            <w:pPr>
              <w:pStyle w:val="Paragrafoelenco"/>
              <w:numPr>
                <w:ilvl w:val="0"/>
                <w:numId w:val="3"/>
              </w:numPr>
              <w:spacing w:after="120"/>
              <w:jc w:val="both"/>
              <w:rPr>
                <w:rFonts w:asciiTheme="majorHAnsi" w:hAnsiTheme="majorHAnsi" w:cstheme="minorHAnsi"/>
                <w:color w:val="002060"/>
                <w:sz w:val="22"/>
                <w:szCs w:val="22"/>
              </w:rPr>
            </w:pPr>
            <w:r w:rsidRPr="0050611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Furgone aziendale</w:t>
            </w:r>
          </w:p>
          <w:p w14:paraId="15674670" w14:textId="77777777" w:rsidR="00A75705" w:rsidRPr="00506114" w:rsidRDefault="00A75705" w:rsidP="00A75705">
            <w:pPr>
              <w:pStyle w:val="Paragrafoelenco"/>
              <w:numPr>
                <w:ilvl w:val="0"/>
                <w:numId w:val="3"/>
              </w:numPr>
              <w:spacing w:after="120"/>
              <w:jc w:val="both"/>
              <w:rPr>
                <w:rFonts w:asciiTheme="majorHAnsi" w:hAnsiTheme="majorHAnsi" w:cstheme="minorHAnsi"/>
                <w:color w:val="002060"/>
                <w:sz w:val="22"/>
                <w:szCs w:val="22"/>
              </w:rPr>
            </w:pPr>
            <w:r w:rsidRPr="0050611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Altro:</w:t>
            </w:r>
          </w:p>
          <w:p w14:paraId="3605EEE3" w14:textId="77777777" w:rsidR="00A75705" w:rsidRPr="00506114" w:rsidRDefault="00A75705" w:rsidP="00A75705">
            <w:pPr>
              <w:pStyle w:val="Paragrafoelenco"/>
              <w:numPr>
                <w:ilvl w:val="1"/>
                <w:numId w:val="4"/>
              </w:numPr>
              <w:spacing w:after="120"/>
              <w:ind w:left="1014" w:hanging="283"/>
              <w:jc w:val="both"/>
              <w:rPr>
                <w:rFonts w:asciiTheme="majorHAnsi" w:hAnsiTheme="majorHAnsi" w:cstheme="minorHAnsi"/>
                <w:color w:val="002060"/>
                <w:sz w:val="22"/>
                <w:szCs w:val="22"/>
              </w:rPr>
            </w:pPr>
            <w:r w:rsidRPr="0050611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 xml:space="preserve"> </w:t>
            </w:r>
          </w:p>
          <w:p w14:paraId="1CAA4DCA" w14:textId="7F34A31A" w:rsidR="00B2547F" w:rsidRPr="00506114" w:rsidRDefault="00A75705" w:rsidP="00B2547F">
            <w:pPr>
              <w:pStyle w:val="Paragrafoelenco"/>
              <w:numPr>
                <w:ilvl w:val="1"/>
                <w:numId w:val="4"/>
              </w:numPr>
              <w:spacing w:after="120"/>
              <w:ind w:left="1014" w:hanging="283"/>
              <w:jc w:val="both"/>
              <w:rPr>
                <w:rFonts w:asciiTheme="majorHAnsi" w:hAnsiTheme="majorHAnsi" w:cstheme="minorHAnsi"/>
                <w:color w:val="002060"/>
                <w:sz w:val="22"/>
                <w:szCs w:val="22"/>
              </w:rPr>
            </w:pPr>
            <w:r w:rsidRPr="0050611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3210" w:type="dxa"/>
          </w:tcPr>
          <w:p w14:paraId="4C76F142" w14:textId="77777777" w:rsidR="00F5563F" w:rsidRPr="00506114" w:rsidRDefault="00143B15" w:rsidP="00143B15">
            <w:pPr>
              <w:pStyle w:val="Paragrafoelenco"/>
              <w:numPr>
                <w:ilvl w:val="0"/>
                <w:numId w:val="3"/>
              </w:numPr>
              <w:spacing w:after="120"/>
              <w:jc w:val="both"/>
              <w:rPr>
                <w:rFonts w:asciiTheme="majorHAnsi" w:hAnsiTheme="majorHAnsi"/>
                <w:color w:val="002060"/>
                <w:sz w:val="22"/>
                <w:szCs w:val="22"/>
              </w:rPr>
            </w:pPr>
            <w:r w:rsidRPr="00506114">
              <w:rPr>
                <w:rFonts w:asciiTheme="majorHAnsi" w:hAnsiTheme="majorHAnsi"/>
                <w:color w:val="002060"/>
                <w:sz w:val="22"/>
                <w:szCs w:val="22"/>
              </w:rPr>
              <w:t>Sega circolare</w:t>
            </w:r>
          </w:p>
          <w:p w14:paraId="0A1257A2" w14:textId="77777777" w:rsidR="00143B15" w:rsidRPr="00506114" w:rsidRDefault="00A75705" w:rsidP="00143B15">
            <w:pPr>
              <w:pStyle w:val="Paragrafoelenco"/>
              <w:numPr>
                <w:ilvl w:val="0"/>
                <w:numId w:val="3"/>
              </w:numPr>
              <w:spacing w:after="120"/>
              <w:jc w:val="both"/>
              <w:rPr>
                <w:rFonts w:asciiTheme="majorHAnsi" w:hAnsiTheme="majorHAnsi"/>
                <w:color w:val="002060"/>
                <w:sz w:val="22"/>
                <w:szCs w:val="22"/>
              </w:rPr>
            </w:pPr>
            <w:r w:rsidRPr="00506114">
              <w:rPr>
                <w:rFonts w:asciiTheme="majorHAnsi" w:hAnsiTheme="majorHAnsi"/>
                <w:color w:val="002060"/>
                <w:sz w:val="22"/>
                <w:szCs w:val="22"/>
              </w:rPr>
              <w:t>Betoniera a bicchiere</w:t>
            </w:r>
          </w:p>
          <w:p w14:paraId="7CB88F7B" w14:textId="77777777" w:rsidR="00A75705" w:rsidRPr="00506114" w:rsidRDefault="00A75705" w:rsidP="00143B15">
            <w:pPr>
              <w:pStyle w:val="Paragrafoelenco"/>
              <w:numPr>
                <w:ilvl w:val="0"/>
                <w:numId w:val="3"/>
              </w:numPr>
              <w:spacing w:after="120"/>
              <w:jc w:val="both"/>
              <w:rPr>
                <w:rFonts w:asciiTheme="majorHAnsi" w:hAnsiTheme="majorHAnsi"/>
                <w:color w:val="002060"/>
                <w:sz w:val="22"/>
                <w:szCs w:val="22"/>
              </w:rPr>
            </w:pPr>
            <w:r w:rsidRPr="00506114">
              <w:rPr>
                <w:rFonts w:asciiTheme="majorHAnsi" w:hAnsiTheme="majorHAnsi"/>
                <w:color w:val="002060"/>
                <w:sz w:val="22"/>
                <w:szCs w:val="22"/>
              </w:rPr>
              <w:t>Taglia/piega ferri</w:t>
            </w:r>
          </w:p>
          <w:p w14:paraId="4F655346" w14:textId="77777777" w:rsidR="00A75705" w:rsidRPr="00506114" w:rsidRDefault="00A75705" w:rsidP="00143B15">
            <w:pPr>
              <w:pStyle w:val="Paragrafoelenco"/>
              <w:numPr>
                <w:ilvl w:val="0"/>
                <w:numId w:val="3"/>
              </w:numPr>
              <w:spacing w:after="120"/>
              <w:jc w:val="both"/>
              <w:rPr>
                <w:rFonts w:asciiTheme="majorHAnsi" w:hAnsiTheme="majorHAnsi"/>
                <w:color w:val="002060"/>
                <w:sz w:val="22"/>
                <w:szCs w:val="22"/>
              </w:rPr>
            </w:pPr>
            <w:r w:rsidRPr="00506114">
              <w:rPr>
                <w:rFonts w:asciiTheme="majorHAnsi" w:hAnsiTheme="majorHAnsi"/>
                <w:color w:val="002060"/>
                <w:sz w:val="22"/>
                <w:szCs w:val="22"/>
              </w:rPr>
              <w:t>Clipper</w:t>
            </w:r>
          </w:p>
          <w:p w14:paraId="7D388C5A" w14:textId="77777777" w:rsidR="00A75705" w:rsidRPr="00506114" w:rsidRDefault="00A75705" w:rsidP="00143B15">
            <w:pPr>
              <w:pStyle w:val="Paragrafoelenco"/>
              <w:numPr>
                <w:ilvl w:val="0"/>
                <w:numId w:val="3"/>
              </w:numPr>
              <w:spacing w:after="120"/>
              <w:jc w:val="both"/>
              <w:rPr>
                <w:rFonts w:asciiTheme="majorHAnsi" w:hAnsiTheme="majorHAnsi"/>
                <w:color w:val="002060"/>
                <w:sz w:val="22"/>
                <w:szCs w:val="22"/>
              </w:rPr>
            </w:pPr>
            <w:r w:rsidRPr="00506114">
              <w:rPr>
                <w:rFonts w:asciiTheme="majorHAnsi" w:hAnsiTheme="majorHAnsi"/>
                <w:color w:val="002060"/>
                <w:sz w:val="22"/>
                <w:szCs w:val="22"/>
              </w:rPr>
              <w:t>Argano</w:t>
            </w:r>
          </w:p>
          <w:p w14:paraId="7D6D566C" w14:textId="3BB3317A" w:rsidR="00A75705" w:rsidRPr="00506114" w:rsidRDefault="00A75705" w:rsidP="00A75705">
            <w:pPr>
              <w:pStyle w:val="Paragrafoelenco"/>
              <w:numPr>
                <w:ilvl w:val="0"/>
                <w:numId w:val="3"/>
              </w:numPr>
              <w:spacing w:after="120"/>
              <w:jc w:val="both"/>
              <w:rPr>
                <w:rFonts w:asciiTheme="majorHAnsi" w:hAnsiTheme="majorHAnsi"/>
                <w:color w:val="002060"/>
                <w:sz w:val="22"/>
                <w:szCs w:val="22"/>
              </w:rPr>
            </w:pPr>
            <w:r w:rsidRPr="00506114">
              <w:rPr>
                <w:rFonts w:asciiTheme="majorHAnsi" w:hAnsiTheme="majorHAnsi"/>
                <w:color w:val="002060"/>
                <w:sz w:val="22"/>
                <w:szCs w:val="22"/>
              </w:rPr>
              <w:t>Intonacatrice</w:t>
            </w:r>
          </w:p>
          <w:p w14:paraId="647DECAF" w14:textId="7499546B" w:rsidR="000744F0" w:rsidRPr="00506114" w:rsidRDefault="000744F0" w:rsidP="00A75705">
            <w:pPr>
              <w:pStyle w:val="Paragrafoelenco"/>
              <w:numPr>
                <w:ilvl w:val="0"/>
                <w:numId w:val="3"/>
              </w:numPr>
              <w:spacing w:after="120"/>
              <w:jc w:val="both"/>
              <w:rPr>
                <w:rFonts w:asciiTheme="majorHAnsi" w:hAnsiTheme="majorHAnsi"/>
                <w:color w:val="002060"/>
                <w:sz w:val="22"/>
                <w:szCs w:val="22"/>
              </w:rPr>
            </w:pPr>
            <w:r w:rsidRPr="00506114">
              <w:rPr>
                <w:rFonts w:asciiTheme="majorHAnsi" w:hAnsiTheme="majorHAnsi"/>
                <w:color w:val="002060"/>
                <w:sz w:val="22"/>
                <w:szCs w:val="22"/>
              </w:rPr>
              <w:t>Elettroutensili</w:t>
            </w:r>
          </w:p>
          <w:p w14:paraId="669965A4" w14:textId="77777777" w:rsidR="00A75705" w:rsidRPr="00506114" w:rsidRDefault="00A75705" w:rsidP="00A75705">
            <w:pPr>
              <w:pStyle w:val="Paragrafoelenco"/>
              <w:numPr>
                <w:ilvl w:val="0"/>
                <w:numId w:val="3"/>
              </w:numPr>
              <w:spacing w:after="120"/>
              <w:jc w:val="both"/>
              <w:rPr>
                <w:rFonts w:asciiTheme="majorHAnsi" w:hAnsiTheme="majorHAnsi" w:cstheme="minorHAnsi"/>
                <w:color w:val="002060"/>
                <w:sz w:val="22"/>
                <w:szCs w:val="22"/>
              </w:rPr>
            </w:pPr>
            <w:r w:rsidRPr="0050611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>Altro:</w:t>
            </w:r>
          </w:p>
          <w:p w14:paraId="25DD40E3" w14:textId="77777777" w:rsidR="00A75705" w:rsidRPr="00506114" w:rsidRDefault="00A75705" w:rsidP="00A75705">
            <w:pPr>
              <w:pStyle w:val="Paragrafoelenco"/>
              <w:numPr>
                <w:ilvl w:val="1"/>
                <w:numId w:val="4"/>
              </w:numPr>
              <w:spacing w:after="120"/>
              <w:ind w:left="1014" w:hanging="283"/>
              <w:jc w:val="both"/>
              <w:rPr>
                <w:rFonts w:asciiTheme="majorHAnsi" w:hAnsiTheme="majorHAnsi" w:cstheme="minorHAnsi"/>
                <w:color w:val="002060"/>
                <w:sz w:val="22"/>
                <w:szCs w:val="22"/>
              </w:rPr>
            </w:pPr>
            <w:r w:rsidRPr="0050611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 xml:space="preserve"> </w:t>
            </w:r>
          </w:p>
          <w:p w14:paraId="54041B07" w14:textId="77777777" w:rsidR="00A75705" w:rsidRPr="00506114" w:rsidRDefault="00A75705" w:rsidP="000744F0">
            <w:pPr>
              <w:pStyle w:val="Paragrafoelenco"/>
              <w:numPr>
                <w:ilvl w:val="1"/>
                <w:numId w:val="4"/>
              </w:numPr>
              <w:spacing w:after="120"/>
              <w:ind w:left="1014" w:hanging="283"/>
              <w:jc w:val="both"/>
              <w:rPr>
                <w:rFonts w:asciiTheme="majorHAnsi" w:hAnsiTheme="majorHAnsi" w:cstheme="minorHAnsi"/>
                <w:color w:val="002060"/>
                <w:sz w:val="22"/>
                <w:szCs w:val="22"/>
              </w:rPr>
            </w:pPr>
            <w:r w:rsidRPr="00506114">
              <w:rPr>
                <w:rFonts w:asciiTheme="majorHAnsi" w:hAnsiTheme="majorHAnsi" w:cstheme="minorHAnsi"/>
                <w:color w:val="002060"/>
                <w:sz w:val="22"/>
                <w:szCs w:val="22"/>
              </w:rPr>
              <w:t xml:space="preserve"> </w:t>
            </w:r>
          </w:p>
          <w:p w14:paraId="3F41B397" w14:textId="0B51966A" w:rsidR="00B2547F" w:rsidRPr="00506114" w:rsidRDefault="00B2547F" w:rsidP="000744F0">
            <w:pPr>
              <w:pStyle w:val="Paragrafoelenco"/>
              <w:numPr>
                <w:ilvl w:val="1"/>
                <w:numId w:val="4"/>
              </w:numPr>
              <w:spacing w:after="120"/>
              <w:ind w:left="1014" w:hanging="283"/>
              <w:jc w:val="both"/>
              <w:rPr>
                <w:rFonts w:asciiTheme="majorHAnsi" w:hAnsiTheme="majorHAnsi" w:cstheme="minorHAnsi"/>
                <w:color w:val="002060"/>
                <w:sz w:val="22"/>
                <w:szCs w:val="22"/>
              </w:rPr>
            </w:pPr>
          </w:p>
        </w:tc>
      </w:tr>
    </w:tbl>
    <w:p w14:paraId="74FA2ECA" w14:textId="77777777" w:rsidR="00F5563F" w:rsidRPr="00506114" w:rsidRDefault="00F5563F" w:rsidP="00164DDC">
      <w:pPr>
        <w:spacing w:after="0"/>
        <w:jc w:val="both"/>
        <w:rPr>
          <w:color w:val="002060"/>
          <w:sz w:val="16"/>
          <w:szCs w:val="16"/>
        </w:rPr>
      </w:pPr>
    </w:p>
    <w:p w14:paraId="3CE1EB07" w14:textId="1ECC424E" w:rsidR="00164DDC" w:rsidRPr="00506114" w:rsidRDefault="00164DDC" w:rsidP="00164DDC">
      <w:pPr>
        <w:spacing w:after="120"/>
        <w:jc w:val="center"/>
        <w:rPr>
          <w:b/>
          <w:bCs/>
          <w:color w:val="002060"/>
        </w:rPr>
      </w:pPr>
      <w:r w:rsidRPr="00506114">
        <w:rPr>
          <w:b/>
          <w:bCs/>
          <w:color w:val="002060"/>
        </w:rPr>
        <w:t>MODALITA’ DI APPLICAZIONE</w:t>
      </w:r>
      <w:r w:rsidR="00C53E7C" w:rsidRPr="00506114">
        <w:rPr>
          <w:rStyle w:val="Rimandonotaapidipagina"/>
          <w:b/>
          <w:bCs/>
          <w:color w:val="002060"/>
        </w:rPr>
        <w:footnoteReference w:id="1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2268"/>
        <w:gridCol w:w="2262"/>
      </w:tblGrid>
      <w:tr w:rsidR="00506114" w:rsidRPr="00506114" w14:paraId="7B71EC7F" w14:textId="77777777" w:rsidTr="00506114">
        <w:trPr>
          <w:trHeight w:val="454"/>
        </w:trPr>
        <w:tc>
          <w:tcPr>
            <w:tcW w:w="3256" w:type="dxa"/>
            <w:shd w:val="clear" w:color="auto" w:fill="9CC2E5" w:themeFill="accent1" w:themeFillTint="99"/>
            <w:vAlign w:val="center"/>
          </w:tcPr>
          <w:p w14:paraId="420237E5" w14:textId="77777777" w:rsidR="00ED56EE" w:rsidRPr="00506114" w:rsidRDefault="00ED56EE" w:rsidP="00ED56EE">
            <w:pPr>
              <w:rPr>
                <w:b/>
                <w:bCs/>
                <w:color w:val="002060"/>
              </w:rPr>
            </w:pPr>
            <w:r w:rsidRPr="00506114">
              <w:rPr>
                <w:b/>
                <w:bCs/>
                <w:color w:val="002060"/>
              </w:rPr>
              <w:lastRenderedPageBreak/>
              <w:t>INCARICATO/I</w:t>
            </w:r>
          </w:p>
        </w:tc>
        <w:tc>
          <w:tcPr>
            <w:tcW w:w="6372" w:type="dxa"/>
            <w:gridSpan w:val="3"/>
            <w:vAlign w:val="center"/>
          </w:tcPr>
          <w:p w14:paraId="6A27298D" w14:textId="77777777" w:rsidR="00ED56EE" w:rsidRPr="00506114" w:rsidRDefault="00ED56EE" w:rsidP="00ED56EE">
            <w:pPr>
              <w:rPr>
                <w:color w:val="002060"/>
              </w:rPr>
            </w:pPr>
          </w:p>
        </w:tc>
      </w:tr>
      <w:tr w:rsidR="00506114" w:rsidRPr="00506114" w14:paraId="0FBE5304" w14:textId="77777777" w:rsidTr="00506114">
        <w:trPr>
          <w:trHeight w:val="454"/>
        </w:trPr>
        <w:tc>
          <w:tcPr>
            <w:tcW w:w="3256" w:type="dxa"/>
            <w:shd w:val="clear" w:color="auto" w:fill="9CC2E5" w:themeFill="accent1" w:themeFillTint="99"/>
            <w:vAlign w:val="center"/>
          </w:tcPr>
          <w:p w14:paraId="5C8AC204" w14:textId="77777777" w:rsidR="000744F0" w:rsidRPr="00506114" w:rsidRDefault="000744F0" w:rsidP="003C7BB8">
            <w:pPr>
              <w:rPr>
                <w:b/>
                <w:bCs/>
                <w:color w:val="002060"/>
              </w:rPr>
            </w:pPr>
            <w:r w:rsidRPr="00506114">
              <w:rPr>
                <w:b/>
                <w:bCs/>
                <w:color w:val="002060"/>
              </w:rPr>
              <w:t>TIPO DI INTERVENTO</w:t>
            </w:r>
          </w:p>
        </w:tc>
        <w:tc>
          <w:tcPr>
            <w:tcW w:w="1842" w:type="dxa"/>
            <w:vAlign w:val="center"/>
          </w:tcPr>
          <w:p w14:paraId="76C593E0" w14:textId="77777777" w:rsidR="000744F0" w:rsidRPr="00506114" w:rsidRDefault="000744F0" w:rsidP="00D27A27">
            <w:pPr>
              <w:pStyle w:val="Paragrafoelenco"/>
              <w:numPr>
                <w:ilvl w:val="1"/>
                <w:numId w:val="4"/>
              </w:numPr>
              <w:ind w:left="312" w:hanging="312"/>
              <w:rPr>
                <w:rFonts w:asciiTheme="majorHAnsi" w:hAnsiTheme="majorHAnsi"/>
                <w:color w:val="002060"/>
              </w:rPr>
            </w:pPr>
            <w:r w:rsidRPr="00506114">
              <w:rPr>
                <w:rFonts w:asciiTheme="majorHAnsi" w:hAnsiTheme="majorHAnsi"/>
                <w:color w:val="002060"/>
              </w:rPr>
              <w:t>PULIZIA</w:t>
            </w:r>
          </w:p>
        </w:tc>
        <w:tc>
          <w:tcPr>
            <w:tcW w:w="2268" w:type="dxa"/>
            <w:vAlign w:val="center"/>
          </w:tcPr>
          <w:p w14:paraId="5241F349" w14:textId="09EBAE03" w:rsidR="000744F0" w:rsidRPr="00506114" w:rsidRDefault="00D27A27" w:rsidP="00D27A27">
            <w:pPr>
              <w:pStyle w:val="Paragrafoelenco"/>
              <w:numPr>
                <w:ilvl w:val="1"/>
                <w:numId w:val="4"/>
              </w:numPr>
              <w:ind w:left="318" w:hanging="318"/>
              <w:rPr>
                <w:rFonts w:asciiTheme="majorHAnsi" w:hAnsiTheme="majorHAnsi"/>
                <w:color w:val="002060"/>
              </w:rPr>
            </w:pPr>
            <w:r w:rsidRPr="00506114">
              <w:rPr>
                <w:rFonts w:asciiTheme="majorHAnsi" w:hAnsiTheme="majorHAnsi"/>
                <w:color w:val="002060"/>
              </w:rPr>
              <w:t>DISINFEZIONE</w:t>
            </w:r>
          </w:p>
        </w:tc>
        <w:tc>
          <w:tcPr>
            <w:tcW w:w="2262" w:type="dxa"/>
            <w:vAlign w:val="center"/>
          </w:tcPr>
          <w:p w14:paraId="471F1D92" w14:textId="77777777" w:rsidR="000744F0" w:rsidRPr="00506114" w:rsidRDefault="000744F0" w:rsidP="00D27A27">
            <w:pPr>
              <w:pStyle w:val="Paragrafoelenco"/>
              <w:numPr>
                <w:ilvl w:val="1"/>
                <w:numId w:val="4"/>
              </w:numPr>
              <w:ind w:left="313" w:hanging="313"/>
              <w:rPr>
                <w:rFonts w:asciiTheme="majorHAnsi" w:hAnsiTheme="majorHAnsi"/>
                <w:color w:val="002060"/>
              </w:rPr>
            </w:pPr>
            <w:r w:rsidRPr="00506114">
              <w:rPr>
                <w:rFonts w:asciiTheme="majorHAnsi" w:hAnsiTheme="majorHAnsi"/>
                <w:color w:val="002060"/>
              </w:rPr>
              <w:t>SANIFICAZIONE</w:t>
            </w:r>
          </w:p>
        </w:tc>
      </w:tr>
      <w:tr w:rsidR="00506114" w:rsidRPr="00506114" w14:paraId="62969FF4" w14:textId="77777777" w:rsidTr="00506114">
        <w:trPr>
          <w:trHeight w:val="454"/>
        </w:trPr>
        <w:tc>
          <w:tcPr>
            <w:tcW w:w="3256" w:type="dxa"/>
            <w:shd w:val="clear" w:color="auto" w:fill="9CC2E5" w:themeFill="accent1" w:themeFillTint="99"/>
            <w:vAlign w:val="center"/>
          </w:tcPr>
          <w:p w14:paraId="1383864A" w14:textId="77777777" w:rsidR="00ED56EE" w:rsidRPr="00506114" w:rsidRDefault="00ED56EE" w:rsidP="00ED56EE">
            <w:pPr>
              <w:rPr>
                <w:b/>
                <w:bCs/>
                <w:color w:val="002060"/>
              </w:rPr>
            </w:pPr>
            <w:r w:rsidRPr="00506114">
              <w:rPr>
                <w:b/>
                <w:bCs/>
                <w:color w:val="002060"/>
              </w:rPr>
              <w:t>PRODOTTI UTILIZZATI</w:t>
            </w:r>
          </w:p>
        </w:tc>
        <w:tc>
          <w:tcPr>
            <w:tcW w:w="6372" w:type="dxa"/>
            <w:gridSpan w:val="3"/>
            <w:vAlign w:val="center"/>
          </w:tcPr>
          <w:p w14:paraId="37C38373" w14:textId="77777777" w:rsidR="00ED56EE" w:rsidRPr="00506114" w:rsidRDefault="00ED56EE" w:rsidP="00ED56EE">
            <w:pPr>
              <w:rPr>
                <w:color w:val="002060"/>
              </w:rPr>
            </w:pPr>
          </w:p>
        </w:tc>
      </w:tr>
      <w:tr w:rsidR="00506114" w:rsidRPr="00506114" w14:paraId="7AD3186A" w14:textId="77777777" w:rsidTr="00506114">
        <w:trPr>
          <w:trHeight w:val="454"/>
        </w:trPr>
        <w:tc>
          <w:tcPr>
            <w:tcW w:w="3256" w:type="dxa"/>
            <w:shd w:val="clear" w:color="auto" w:fill="9CC2E5" w:themeFill="accent1" w:themeFillTint="99"/>
            <w:vAlign w:val="center"/>
          </w:tcPr>
          <w:p w14:paraId="478330ED" w14:textId="77777777" w:rsidR="00ED56EE" w:rsidRPr="00506114" w:rsidRDefault="00ED56EE" w:rsidP="00ED56EE">
            <w:pPr>
              <w:rPr>
                <w:b/>
                <w:bCs/>
                <w:color w:val="002060"/>
              </w:rPr>
            </w:pPr>
            <w:r w:rsidRPr="00506114">
              <w:rPr>
                <w:b/>
                <w:bCs/>
                <w:color w:val="002060"/>
              </w:rPr>
              <w:t>DPI</w:t>
            </w:r>
            <w:r w:rsidR="00302CEB" w:rsidRPr="00506114">
              <w:rPr>
                <w:b/>
                <w:bCs/>
                <w:color w:val="002060"/>
              </w:rPr>
              <w:t xml:space="preserve"> OPERATORE</w:t>
            </w:r>
          </w:p>
        </w:tc>
        <w:tc>
          <w:tcPr>
            <w:tcW w:w="6372" w:type="dxa"/>
            <w:gridSpan w:val="3"/>
            <w:vAlign w:val="center"/>
          </w:tcPr>
          <w:p w14:paraId="0EF8D369" w14:textId="77777777" w:rsidR="00ED56EE" w:rsidRPr="00506114" w:rsidRDefault="00ED56EE" w:rsidP="00ED56EE">
            <w:pPr>
              <w:rPr>
                <w:color w:val="002060"/>
              </w:rPr>
            </w:pPr>
          </w:p>
        </w:tc>
      </w:tr>
      <w:tr w:rsidR="00506114" w:rsidRPr="00506114" w14:paraId="0E332951" w14:textId="77777777" w:rsidTr="00506114">
        <w:trPr>
          <w:trHeight w:val="454"/>
        </w:trPr>
        <w:tc>
          <w:tcPr>
            <w:tcW w:w="3256" w:type="dxa"/>
            <w:shd w:val="clear" w:color="auto" w:fill="9CC2E5" w:themeFill="accent1" w:themeFillTint="99"/>
            <w:vAlign w:val="center"/>
          </w:tcPr>
          <w:p w14:paraId="0F5CA055" w14:textId="066A3C6B" w:rsidR="00ED56EE" w:rsidRPr="00506114" w:rsidRDefault="00ED56EE" w:rsidP="00ED56EE">
            <w:pPr>
              <w:rPr>
                <w:b/>
                <w:bCs/>
                <w:color w:val="002060"/>
              </w:rPr>
            </w:pPr>
            <w:r w:rsidRPr="00506114">
              <w:rPr>
                <w:b/>
                <w:bCs/>
                <w:color w:val="002060"/>
              </w:rPr>
              <w:t>PERIODICITA’</w:t>
            </w:r>
            <w:r w:rsidR="00B2547F" w:rsidRPr="00506114">
              <w:rPr>
                <w:rStyle w:val="Rimandonotaapidipagina"/>
                <w:b/>
                <w:bCs/>
                <w:color w:val="002060"/>
              </w:rPr>
              <w:footnoteReference w:id="2"/>
            </w:r>
          </w:p>
        </w:tc>
        <w:tc>
          <w:tcPr>
            <w:tcW w:w="6372" w:type="dxa"/>
            <w:gridSpan w:val="3"/>
            <w:vAlign w:val="center"/>
          </w:tcPr>
          <w:p w14:paraId="6F7FA03D" w14:textId="77777777" w:rsidR="00ED56EE" w:rsidRPr="00506114" w:rsidRDefault="00ED56EE" w:rsidP="00ED56EE">
            <w:pPr>
              <w:rPr>
                <w:color w:val="002060"/>
              </w:rPr>
            </w:pPr>
          </w:p>
        </w:tc>
      </w:tr>
      <w:tr w:rsidR="00506114" w:rsidRPr="00506114" w14:paraId="72B68915" w14:textId="77777777" w:rsidTr="00506114">
        <w:trPr>
          <w:trHeight w:val="454"/>
        </w:trPr>
        <w:tc>
          <w:tcPr>
            <w:tcW w:w="3256" w:type="dxa"/>
            <w:shd w:val="clear" w:color="auto" w:fill="9CC2E5" w:themeFill="accent1" w:themeFillTint="99"/>
          </w:tcPr>
          <w:p w14:paraId="5BC4C44B" w14:textId="77777777" w:rsidR="00ED56EE" w:rsidRPr="00506114" w:rsidRDefault="00ED56EE" w:rsidP="00ED56EE">
            <w:pPr>
              <w:rPr>
                <w:b/>
                <w:bCs/>
                <w:color w:val="002060"/>
              </w:rPr>
            </w:pPr>
            <w:r w:rsidRPr="00506114">
              <w:rPr>
                <w:b/>
                <w:bCs/>
                <w:color w:val="002060"/>
              </w:rPr>
              <w:t>MODALITA’</w:t>
            </w:r>
          </w:p>
          <w:p w14:paraId="26AB501B" w14:textId="77777777" w:rsidR="00ED56EE" w:rsidRPr="00506114" w:rsidRDefault="00ED56EE" w:rsidP="00ED56EE">
            <w:pPr>
              <w:jc w:val="both"/>
              <w:rPr>
                <w:color w:val="002060"/>
                <w:sz w:val="20"/>
                <w:szCs w:val="20"/>
              </w:rPr>
            </w:pPr>
            <w:r w:rsidRPr="00506114">
              <w:rPr>
                <w:color w:val="002060"/>
                <w:sz w:val="20"/>
                <w:szCs w:val="20"/>
              </w:rPr>
              <w:t xml:space="preserve">Descrivere in particolare le </w:t>
            </w:r>
            <w:r w:rsidR="003A20F8" w:rsidRPr="00506114">
              <w:rPr>
                <w:color w:val="002060"/>
                <w:sz w:val="20"/>
                <w:szCs w:val="20"/>
              </w:rPr>
              <w:t>specifiche superfici</w:t>
            </w:r>
            <w:r w:rsidRPr="00506114">
              <w:rPr>
                <w:color w:val="002060"/>
                <w:sz w:val="20"/>
                <w:szCs w:val="20"/>
              </w:rPr>
              <w:t xml:space="preserve"> oggetto dell’intervento, le sequenze operative</w:t>
            </w:r>
            <w:r w:rsidR="003A20F8" w:rsidRPr="00506114">
              <w:rPr>
                <w:color w:val="002060"/>
                <w:sz w:val="20"/>
                <w:szCs w:val="20"/>
              </w:rPr>
              <w:t xml:space="preserve">, comprensive delle eventuali </w:t>
            </w:r>
            <w:r w:rsidR="00302CEB" w:rsidRPr="00506114">
              <w:rPr>
                <w:color w:val="002060"/>
                <w:sz w:val="20"/>
                <w:szCs w:val="20"/>
              </w:rPr>
              <w:t>prescrizioni</w:t>
            </w:r>
            <w:r w:rsidR="003A20F8" w:rsidRPr="00506114">
              <w:rPr>
                <w:color w:val="002060"/>
                <w:sz w:val="20"/>
                <w:szCs w:val="20"/>
              </w:rPr>
              <w:t xml:space="preserve"> di sicurezza (es. disalimentazione preventiva d</w:t>
            </w:r>
            <w:r w:rsidR="00302CEB" w:rsidRPr="00506114">
              <w:rPr>
                <w:color w:val="002060"/>
                <w:sz w:val="20"/>
                <w:szCs w:val="20"/>
              </w:rPr>
              <w:t>elle macchine/attrezzature</w:t>
            </w:r>
            <w:r w:rsidR="003A20F8" w:rsidRPr="00506114">
              <w:rPr>
                <w:color w:val="002060"/>
                <w:sz w:val="20"/>
                <w:szCs w:val="20"/>
              </w:rPr>
              <w:t>)</w:t>
            </w:r>
          </w:p>
        </w:tc>
        <w:tc>
          <w:tcPr>
            <w:tcW w:w="6372" w:type="dxa"/>
            <w:gridSpan w:val="3"/>
            <w:vAlign w:val="center"/>
          </w:tcPr>
          <w:p w14:paraId="152CF401" w14:textId="77777777" w:rsidR="00ED56EE" w:rsidRPr="00506114" w:rsidRDefault="00ED56EE" w:rsidP="00ED56EE">
            <w:pPr>
              <w:rPr>
                <w:color w:val="002060"/>
              </w:rPr>
            </w:pPr>
          </w:p>
          <w:p w14:paraId="789975D2" w14:textId="77777777" w:rsidR="00ED56EE" w:rsidRPr="00506114" w:rsidRDefault="00ED56EE" w:rsidP="00ED56EE">
            <w:pPr>
              <w:rPr>
                <w:color w:val="002060"/>
              </w:rPr>
            </w:pPr>
          </w:p>
          <w:p w14:paraId="3249E09E" w14:textId="77777777" w:rsidR="00ED56EE" w:rsidRPr="00506114" w:rsidRDefault="00ED56EE" w:rsidP="00ED56EE">
            <w:pPr>
              <w:rPr>
                <w:color w:val="002060"/>
              </w:rPr>
            </w:pPr>
          </w:p>
          <w:p w14:paraId="573AD375" w14:textId="77777777" w:rsidR="00ED56EE" w:rsidRPr="00506114" w:rsidRDefault="00ED56EE" w:rsidP="00ED56EE">
            <w:pPr>
              <w:rPr>
                <w:color w:val="002060"/>
              </w:rPr>
            </w:pPr>
          </w:p>
          <w:p w14:paraId="06CF02FA" w14:textId="329766F9" w:rsidR="00ED56EE" w:rsidRPr="00506114" w:rsidRDefault="00ED56EE" w:rsidP="00ED56EE">
            <w:pPr>
              <w:rPr>
                <w:color w:val="002060"/>
              </w:rPr>
            </w:pPr>
          </w:p>
          <w:p w14:paraId="75562F87" w14:textId="77777777" w:rsidR="00B2547F" w:rsidRPr="00506114" w:rsidRDefault="00B2547F" w:rsidP="00ED56EE">
            <w:pPr>
              <w:rPr>
                <w:color w:val="002060"/>
              </w:rPr>
            </w:pPr>
          </w:p>
          <w:p w14:paraId="4EB1F1A2" w14:textId="77777777" w:rsidR="00ED56EE" w:rsidRPr="00506114" w:rsidRDefault="00ED56EE" w:rsidP="00ED56EE">
            <w:pPr>
              <w:rPr>
                <w:color w:val="002060"/>
              </w:rPr>
            </w:pPr>
          </w:p>
          <w:p w14:paraId="1376966E" w14:textId="77777777" w:rsidR="004435F3" w:rsidRPr="00506114" w:rsidRDefault="004435F3" w:rsidP="00ED56EE">
            <w:pPr>
              <w:rPr>
                <w:color w:val="002060"/>
              </w:rPr>
            </w:pPr>
          </w:p>
          <w:p w14:paraId="1B8FB244" w14:textId="1891AF4B" w:rsidR="000541F4" w:rsidRPr="00506114" w:rsidRDefault="000541F4" w:rsidP="00ED56EE">
            <w:pPr>
              <w:rPr>
                <w:color w:val="002060"/>
              </w:rPr>
            </w:pPr>
          </w:p>
        </w:tc>
      </w:tr>
    </w:tbl>
    <w:p w14:paraId="5FB5D52D" w14:textId="77777777" w:rsidR="003C7BB8" w:rsidRPr="00506114" w:rsidRDefault="003C7BB8" w:rsidP="003C7BB8">
      <w:pPr>
        <w:jc w:val="center"/>
        <w:rPr>
          <w:b/>
          <w:bCs/>
          <w:color w:val="002060"/>
        </w:rPr>
      </w:pPr>
      <w:r w:rsidRPr="00506114">
        <w:rPr>
          <w:b/>
          <w:bCs/>
          <w:color w:val="002060"/>
        </w:rPr>
        <w:t>DOCUMENTAZIONE DI RIFERIMENTO</w:t>
      </w:r>
    </w:p>
    <w:p w14:paraId="5DC00493" w14:textId="77777777" w:rsidR="003C7BB8" w:rsidRPr="00506114" w:rsidRDefault="003C7BB8" w:rsidP="003C7BB8">
      <w:pPr>
        <w:spacing w:after="0"/>
        <w:jc w:val="both"/>
        <w:rPr>
          <w:color w:val="002060"/>
        </w:rPr>
      </w:pPr>
      <w:r w:rsidRPr="00506114">
        <w:rPr>
          <w:color w:val="002060"/>
        </w:rPr>
        <w:t>Per la tracciabilità dell’applicazione della seguente procedura verranno utilizzati i seguenti strumenti (barrare):</w:t>
      </w:r>
    </w:p>
    <w:p w14:paraId="2A7C6474" w14:textId="77777777" w:rsidR="003C7BB8" w:rsidRPr="00506114" w:rsidRDefault="003C7BB8" w:rsidP="003C7BB8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color w:val="002060"/>
        </w:rPr>
      </w:pPr>
      <w:r w:rsidRPr="00506114">
        <w:rPr>
          <w:rFonts w:asciiTheme="minorHAnsi" w:hAnsiTheme="minorHAnsi" w:cstheme="minorHAnsi"/>
          <w:color w:val="002060"/>
        </w:rPr>
        <w:t>Registro di controllo</w:t>
      </w:r>
    </w:p>
    <w:p w14:paraId="3D7A385C" w14:textId="72D2826E" w:rsidR="00D62267" w:rsidRPr="00506114" w:rsidRDefault="003C7BB8" w:rsidP="003C7BB8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color w:val="002060"/>
        </w:rPr>
      </w:pPr>
      <w:r w:rsidRPr="00506114">
        <w:rPr>
          <w:rFonts w:asciiTheme="minorHAnsi" w:hAnsiTheme="minorHAnsi" w:cstheme="minorHAnsi"/>
          <w:color w:val="002060"/>
        </w:rPr>
        <w:t>Altro: _____________________________________________________________________</w:t>
      </w:r>
    </w:p>
    <w:p w14:paraId="10E2A59B" w14:textId="77777777" w:rsidR="004435F3" w:rsidRPr="00506114" w:rsidRDefault="004435F3" w:rsidP="004435F3">
      <w:pPr>
        <w:jc w:val="both"/>
        <w:rPr>
          <w:rFonts w:cstheme="minorHAnsi"/>
          <w:color w:val="002060"/>
        </w:rPr>
      </w:pPr>
    </w:p>
    <w:p w14:paraId="14D0EEFA" w14:textId="77777777" w:rsidR="00C17868" w:rsidRPr="00506114" w:rsidRDefault="00C17868" w:rsidP="00C17868">
      <w:pPr>
        <w:jc w:val="center"/>
        <w:rPr>
          <w:b/>
          <w:bCs/>
          <w:color w:val="002060"/>
        </w:rPr>
      </w:pPr>
      <w:r w:rsidRPr="00506114">
        <w:rPr>
          <w:b/>
          <w:bCs/>
          <w:color w:val="002060"/>
        </w:rPr>
        <w:t>MODIFICHE E REVISIONI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33"/>
        <w:gridCol w:w="1314"/>
        <w:gridCol w:w="7081"/>
      </w:tblGrid>
      <w:tr w:rsidR="00506114" w:rsidRPr="00506114" w14:paraId="3F7B5BE8" w14:textId="77777777" w:rsidTr="00506114">
        <w:tc>
          <w:tcPr>
            <w:tcW w:w="1233" w:type="dxa"/>
            <w:shd w:val="clear" w:color="auto" w:fill="9CC2E5" w:themeFill="accent1" w:themeFillTint="99"/>
          </w:tcPr>
          <w:p w14:paraId="2E6CABB0" w14:textId="77777777" w:rsidR="00C17868" w:rsidRPr="00506114" w:rsidRDefault="00C17868" w:rsidP="0064757E">
            <w:pPr>
              <w:jc w:val="both"/>
              <w:rPr>
                <w:b/>
                <w:bCs/>
                <w:color w:val="002060"/>
              </w:rPr>
            </w:pPr>
            <w:r w:rsidRPr="00506114">
              <w:rPr>
                <w:b/>
                <w:bCs/>
                <w:color w:val="002060"/>
              </w:rPr>
              <w:t>REVISIONE</w:t>
            </w:r>
          </w:p>
        </w:tc>
        <w:tc>
          <w:tcPr>
            <w:tcW w:w="1314" w:type="dxa"/>
            <w:shd w:val="clear" w:color="auto" w:fill="9CC2E5" w:themeFill="accent1" w:themeFillTint="99"/>
          </w:tcPr>
          <w:p w14:paraId="1A0341A0" w14:textId="77777777" w:rsidR="00C17868" w:rsidRPr="00506114" w:rsidRDefault="00C17868" w:rsidP="0064757E">
            <w:pPr>
              <w:jc w:val="both"/>
              <w:rPr>
                <w:b/>
                <w:bCs/>
                <w:color w:val="002060"/>
              </w:rPr>
            </w:pPr>
            <w:r w:rsidRPr="00506114">
              <w:rPr>
                <w:b/>
                <w:bCs/>
                <w:color w:val="002060"/>
              </w:rPr>
              <w:t>DATA</w:t>
            </w:r>
          </w:p>
        </w:tc>
        <w:tc>
          <w:tcPr>
            <w:tcW w:w="7081" w:type="dxa"/>
            <w:shd w:val="clear" w:color="auto" w:fill="9CC2E5" w:themeFill="accent1" w:themeFillTint="99"/>
          </w:tcPr>
          <w:p w14:paraId="09F963EE" w14:textId="77777777" w:rsidR="00C17868" w:rsidRPr="00506114" w:rsidRDefault="00C17868" w:rsidP="0064757E">
            <w:pPr>
              <w:jc w:val="both"/>
              <w:rPr>
                <w:b/>
                <w:bCs/>
                <w:color w:val="002060"/>
              </w:rPr>
            </w:pPr>
            <w:r w:rsidRPr="00506114">
              <w:rPr>
                <w:b/>
                <w:bCs/>
                <w:color w:val="002060"/>
              </w:rPr>
              <w:t>MODIFICHE APPORTATE</w:t>
            </w:r>
          </w:p>
        </w:tc>
      </w:tr>
      <w:tr w:rsidR="00506114" w:rsidRPr="00506114" w14:paraId="11A533B2" w14:textId="77777777" w:rsidTr="0064757E">
        <w:tc>
          <w:tcPr>
            <w:tcW w:w="1233" w:type="dxa"/>
          </w:tcPr>
          <w:p w14:paraId="7A81A0D4" w14:textId="77777777" w:rsidR="00C17868" w:rsidRPr="00506114" w:rsidRDefault="00C17868" w:rsidP="0064757E">
            <w:pPr>
              <w:jc w:val="both"/>
              <w:rPr>
                <w:color w:val="002060"/>
              </w:rPr>
            </w:pPr>
            <w:r w:rsidRPr="00506114">
              <w:rPr>
                <w:color w:val="002060"/>
              </w:rPr>
              <w:t>00</w:t>
            </w:r>
          </w:p>
        </w:tc>
        <w:tc>
          <w:tcPr>
            <w:tcW w:w="1314" w:type="dxa"/>
          </w:tcPr>
          <w:p w14:paraId="5A03E524" w14:textId="77777777" w:rsidR="00C17868" w:rsidRPr="00506114" w:rsidRDefault="00C17868" w:rsidP="0064757E">
            <w:pPr>
              <w:jc w:val="both"/>
              <w:rPr>
                <w:color w:val="002060"/>
              </w:rPr>
            </w:pPr>
          </w:p>
        </w:tc>
        <w:tc>
          <w:tcPr>
            <w:tcW w:w="7081" w:type="dxa"/>
          </w:tcPr>
          <w:p w14:paraId="627A874B" w14:textId="77777777" w:rsidR="00C17868" w:rsidRPr="00506114" w:rsidRDefault="00C17868" w:rsidP="0064757E">
            <w:pPr>
              <w:jc w:val="both"/>
              <w:rPr>
                <w:color w:val="002060"/>
              </w:rPr>
            </w:pPr>
          </w:p>
        </w:tc>
      </w:tr>
      <w:tr w:rsidR="00506114" w:rsidRPr="00506114" w14:paraId="6C41B05F" w14:textId="77777777" w:rsidTr="0064757E">
        <w:tc>
          <w:tcPr>
            <w:tcW w:w="1233" w:type="dxa"/>
          </w:tcPr>
          <w:p w14:paraId="09BCF947" w14:textId="77777777" w:rsidR="00C17868" w:rsidRPr="00506114" w:rsidRDefault="00C17868" w:rsidP="0064757E">
            <w:pPr>
              <w:jc w:val="both"/>
              <w:rPr>
                <w:color w:val="002060"/>
              </w:rPr>
            </w:pPr>
            <w:r w:rsidRPr="00506114">
              <w:rPr>
                <w:color w:val="002060"/>
              </w:rPr>
              <w:t>01</w:t>
            </w:r>
          </w:p>
        </w:tc>
        <w:tc>
          <w:tcPr>
            <w:tcW w:w="1314" w:type="dxa"/>
          </w:tcPr>
          <w:p w14:paraId="31B3C274" w14:textId="77777777" w:rsidR="00C17868" w:rsidRPr="00506114" w:rsidRDefault="00C17868" w:rsidP="0064757E">
            <w:pPr>
              <w:jc w:val="both"/>
              <w:rPr>
                <w:color w:val="002060"/>
              </w:rPr>
            </w:pPr>
          </w:p>
        </w:tc>
        <w:tc>
          <w:tcPr>
            <w:tcW w:w="7081" w:type="dxa"/>
          </w:tcPr>
          <w:p w14:paraId="5837B5AE" w14:textId="77777777" w:rsidR="00C17868" w:rsidRPr="00506114" w:rsidRDefault="00C17868" w:rsidP="0064757E">
            <w:pPr>
              <w:jc w:val="both"/>
              <w:rPr>
                <w:color w:val="002060"/>
              </w:rPr>
            </w:pPr>
          </w:p>
        </w:tc>
      </w:tr>
      <w:tr w:rsidR="00506114" w:rsidRPr="00506114" w14:paraId="2ADB20A4" w14:textId="77777777" w:rsidTr="0064757E">
        <w:tc>
          <w:tcPr>
            <w:tcW w:w="1233" w:type="dxa"/>
          </w:tcPr>
          <w:p w14:paraId="2F181663" w14:textId="77777777" w:rsidR="00C17868" w:rsidRPr="00506114" w:rsidRDefault="00C17868" w:rsidP="0064757E">
            <w:pPr>
              <w:jc w:val="both"/>
              <w:rPr>
                <w:color w:val="002060"/>
              </w:rPr>
            </w:pPr>
            <w:r w:rsidRPr="00506114">
              <w:rPr>
                <w:color w:val="002060"/>
              </w:rPr>
              <w:t>02</w:t>
            </w:r>
          </w:p>
        </w:tc>
        <w:tc>
          <w:tcPr>
            <w:tcW w:w="1314" w:type="dxa"/>
          </w:tcPr>
          <w:p w14:paraId="4A1FA0C4" w14:textId="77777777" w:rsidR="00C17868" w:rsidRPr="00506114" w:rsidRDefault="00C17868" w:rsidP="0064757E">
            <w:pPr>
              <w:jc w:val="both"/>
              <w:rPr>
                <w:color w:val="002060"/>
              </w:rPr>
            </w:pPr>
          </w:p>
        </w:tc>
        <w:tc>
          <w:tcPr>
            <w:tcW w:w="7081" w:type="dxa"/>
          </w:tcPr>
          <w:p w14:paraId="3A676003" w14:textId="77777777" w:rsidR="00C17868" w:rsidRPr="00506114" w:rsidRDefault="00C17868" w:rsidP="0064757E">
            <w:pPr>
              <w:jc w:val="both"/>
              <w:rPr>
                <w:color w:val="002060"/>
              </w:rPr>
            </w:pPr>
          </w:p>
        </w:tc>
      </w:tr>
      <w:tr w:rsidR="00C17868" w:rsidRPr="00506114" w14:paraId="720DC67C" w14:textId="77777777" w:rsidTr="0064757E">
        <w:tc>
          <w:tcPr>
            <w:tcW w:w="1233" w:type="dxa"/>
          </w:tcPr>
          <w:p w14:paraId="33800D58" w14:textId="77777777" w:rsidR="00C17868" w:rsidRPr="00506114" w:rsidRDefault="00C17868" w:rsidP="0064757E">
            <w:pPr>
              <w:jc w:val="both"/>
              <w:rPr>
                <w:color w:val="002060"/>
              </w:rPr>
            </w:pPr>
            <w:r w:rsidRPr="00506114">
              <w:rPr>
                <w:color w:val="002060"/>
              </w:rPr>
              <w:t>03</w:t>
            </w:r>
          </w:p>
        </w:tc>
        <w:tc>
          <w:tcPr>
            <w:tcW w:w="1314" w:type="dxa"/>
          </w:tcPr>
          <w:p w14:paraId="528CB3AC" w14:textId="77777777" w:rsidR="00C17868" w:rsidRPr="00506114" w:rsidRDefault="00C17868" w:rsidP="0064757E">
            <w:pPr>
              <w:jc w:val="both"/>
              <w:rPr>
                <w:color w:val="002060"/>
              </w:rPr>
            </w:pPr>
          </w:p>
        </w:tc>
        <w:tc>
          <w:tcPr>
            <w:tcW w:w="7081" w:type="dxa"/>
          </w:tcPr>
          <w:p w14:paraId="7AD5AAFE" w14:textId="77777777" w:rsidR="00C17868" w:rsidRPr="00506114" w:rsidRDefault="00C17868" w:rsidP="0064757E">
            <w:pPr>
              <w:jc w:val="both"/>
              <w:rPr>
                <w:color w:val="002060"/>
              </w:rPr>
            </w:pPr>
          </w:p>
        </w:tc>
      </w:tr>
    </w:tbl>
    <w:p w14:paraId="6DA8BE90" w14:textId="77777777" w:rsidR="00C17868" w:rsidRPr="00506114" w:rsidRDefault="00C17868" w:rsidP="003C7BB8">
      <w:pPr>
        <w:jc w:val="both"/>
        <w:rPr>
          <w:rFonts w:cstheme="minorHAnsi"/>
          <w:color w:val="002060"/>
        </w:rPr>
      </w:pPr>
    </w:p>
    <w:p w14:paraId="7DA39797" w14:textId="77777777" w:rsidR="00C17868" w:rsidRPr="00506114" w:rsidRDefault="00C17868" w:rsidP="00C17868">
      <w:pPr>
        <w:jc w:val="center"/>
        <w:rPr>
          <w:b/>
          <w:bCs/>
          <w:color w:val="002060"/>
        </w:rPr>
      </w:pPr>
      <w:r w:rsidRPr="00506114">
        <w:rPr>
          <w:b/>
          <w:bCs/>
          <w:color w:val="002060"/>
        </w:rPr>
        <w:t>SOGGETTI E FIRME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8"/>
      </w:tblGrid>
      <w:tr w:rsidR="00506114" w:rsidRPr="00506114" w14:paraId="1300FF19" w14:textId="77777777" w:rsidTr="0064757E">
        <w:tc>
          <w:tcPr>
            <w:tcW w:w="2408" w:type="dxa"/>
          </w:tcPr>
          <w:p w14:paraId="07FB70AC" w14:textId="77777777" w:rsidR="00C17868" w:rsidRPr="00506114" w:rsidRDefault="00C17868" w:rsidP="0064757E">
            <w:pPr>
              <w:jc w:val="center"/>
              <w:rPr>
                <w:color w:val="002060"/>
              </w:rPr>
            </w:pPr>
            <w:r w:rsidRPr="00506114">
              <w:rPr>
                <w:color w:val="002060"/>
              </w:rPr>
              <w:t>Il Datore di Lavoro</w:t>
            </w:r>
          </w:p>
          <w:p w14:paraId="541E30DA" w14:textId="77777777" w:rsidR="00C17868" w:rsidRPr="00506114" w:rsidRDefault="00C17868" w:rsidP="0064757E">
            <w:pPr>
              <w:jc w:val="center"/>
              <w:rPr>
                <w:color w:val="002060"/>
              </w:rPr>
            </w:pPr>
          </w:p>
          <w:p w14:paraId="25450825" w14:textId="77777777" w:rsidR="00C17868" w:rsidRPr="00506114" w:rsidRDefault="00C17868" w:rsidP="0064757E">
            <w:pPr>
              <w:jc w:val="center"/>
              <w:rPr>
                <w:color w:val="002060"/>
              </w:rPr>
            </w:pPr>
            <w:r w:rsidRPr="00506114">
              <w:rPr>
                <w:color w:val="002060"/>
              </w:rPr>
              <w:t>____________________</w:t>
            </w:r>
          </w:p>
        </w:tc>
        <w:tc>
          <w:tcPr>
            <w:tcW w:w="2408" w:type="dxa"/>
          </w:tcPr>
          <w:p w14:paraId="64562AF6" w14:textId="77777777" w:rsidR="00C17868" w:rsidRPr="00506114" w:rsidRDefault="00C17868" w:rsidP="0064757E">
            <w:pPr>
              <w:jc w:val="center"/>
              <w:rPr>
                <w:color w:val="002060"/>
              </w:rPr>
            </w:pPr>
            <w:r w:rsidRPr="00506114">
              <w:rPr>
                <w:color w:val="002060"/>
              </w:rPr>
              <w:t>L’RSPP</w:t>
            </w:r>
          </w:p>
          <w:p w14:paraId="58BB100F" w14:textId="77777777" w:rsidR="00C17868" w:rsidRPr="00506114" w:rsidRDefault="00C17868" w:rsidP="0064757E">
            <w:pPr>
              <w:jc w:val="center"/>
              <w:rPr>
                <w:color w:val="002060"/>
              </w:rPr>
            </w:pPr>
          </w:p>
          <w:p w14:paraId="1B63F07C" w14:textId="77777777" w:rsidR="00C17868" w:rsidRPr="00506114" w:rsidRDefault="00C17868" w:rsidP="0064757E">
            <w:pPr>
              <w:jc w:val="center"/>
              <w:rPr>
                <w:color w:val="002060"/>
              </w:rPr>
            </w:pPr>
            <w:r w:rsidRPr="00506114">
              <w:rPr>
                <w:color w:val="002060"/>
              </w:rPr>
              <w:t>____________________</w:t>
            </w:r>
          </w:p>
        </w:tc>
        <w:tc>
          <w:tcPr>
            <w:tcW w:w="2408" w:type="dxa"/>
          </w:tcPr>
          <w:p w14:paraId="640D8123" w14:textId="77777777" w:rsidR="00C17868" w:rsidRPr="00506114" w:rsidRDefault="00C17868" w:rsidP="0064757E">
            <w:pPr>
              <w:jc w:val="center"/>
              <w:rPr>
                <w:color w:val="002060"/>
              </w:rPr>
            </w:pPr>
            <w:r w:rsidRPr="00506114">
              <w:rPr>
                <w:color w:val="002060"/>
              </w:rPr>
              <w:t>Il Medico Competente</w:t>
            </w:r>
          </w:p>
          <w:p w14:paraId="75200F7A" w14:textId="77777777" w:rsidR="00C17868" w:rsidRPr="00506114" w:rsidRDefault="00C17868" w:rsidP="0064757E">
            <w:pPr>
              <w:jc w:val="center"/>
              <w:rPr>
                <w:color w:val="002060"/>
              </w:rPr>
            </w:pPr>
          </w:p>
          <w:p w14:paraId="69FEAD82" w14:textId="77777777" w:rsidR="00C17868" w:rsidRPr="00506114" w:rsidRDefault="00C17868" w:rsidP="0064757E">
            <w:pPr>
              <w:jc w:val="center"/>
              <w:rPr>
                <w:color w:val="002060"/>
              </w:rPr>
            </w:pPr>
            <w:r w:rsidRPr="00506114">
              <w:rPr>
                <w:color w:val="002060"/>
              </w:rPr>
              <w:t>____________________</w:t>
            </w:r>
          </w:p>
        </w:tc>
        <w:tc>
          <w:tcPr>
            <w:tcW w:w="2408" w:type="dxa"/>
          </w:tcPr>
          <w:p w14:paraId="6A534D89" w14:textId="77777777" w:rsidR="00C17868" w:rsidRPr="00506114" w:rsidRDefault="00C17868" w:rsidP="0064757E">
            <w:pPr>
              <w:jc w:val="center"/>
              <w:rPr>
                <w:color w:val="002060"/>
              </w:rPr>
            </w:pPr>
            <w:r w:rsidRPr="00506114">
              <w:rPr>
                <w:color w:val="002060"/>
              </w:rPr>
              <w:t>L’RLS</w:t>
            </w:r>
          </w:p>
          <w:p w14:paraId="18D25D89" w14:textId="77777777" w:rsidR="00C17868" w:rsidRPr="00506114" w:rsidRDefault="00C17868" w:rsidP="0064757E">
            <w:pPr>
              <w:jc w:val="center"/>
              <w:rPr>
                <w:color w:val="002060"/>
              </w:rPr>
            </w:pPr>
          </w:p>
          <w:p w14:paraId="595AFF4C" w14:textId="77777777" w:rsidR="00C17868" w:rsidRPr="00506114" w:rsidRDefault="00C17868" w:rsidP="0064757E">
            <w:pPr>
              <w:jc w:val="center"/>
              <w:rPr>
                <w:color w:val="002060"/>
              </w:rPr>
            </w:pPr>
            <w:r w:rsidRPr="00506114">
              <w:rPr>
                <w:color w:val="002060"/>
              </w:rPr>
              <w:t>___________________</w:t>
            </w:r>
          </w:p>
        </w:tc>
      </w:tr>
      <w:tr w:rsidR="00506114" w:rsidRPr="00506114" w14:paraId="3555AD2B" w14:textId="77777777" w:rsidTr="0064757E">
        <w:tc>
          <w:tcPr>
            <w:tcW w:w="2408" w:type="dxa"/>
          </w:tcPr>
          <w:p w14:paraId="2847188F" w14:textId="77777777" w:rsidR="00C17868" w:rsidRPr="00506114" w:rsidRDefault="00C17868" w:rsidP="0064757E">
            <w:pPr>
              <w:jc w:val="center"/>
              <w:rPr>
                <w:color w:val="002060"/>
              </w:rPr>
            </w:pPr>
          </w:p>
          <w:p w14:paraId="4A85DB73" w14:textId="77777777" w:rsidR="00C17868" w:rsidRPr="00506114" w:rsidRDefault="00C17868" w:rsidP="0064757E">
            <w:pPr>
              <w:jc w:val="center"/>
              <w:rPr>
                <w:color w:val="002060"/>
              </w:rPr>
            </w:pPr>
            <w:r w:rsidRPr="00506114">
              <w:rPr>
                <w:color w:val="002060"/>
              </w:rPr>
              <w:t>L’Incaricato</w:t>
            </w:r>
          </w:p>
          <w:p w14:paraId="0C4098C8" w14:textId="77777777" w:rsidR="00C17868" w:rsidRPr="00506114" w:rsidRDefault="00C17868" w:rsidP="0064757E">
            <w:pPr>
              <w:jc w:val="center"/>
              <w:rPr>
                <w:color w:val="002060"/>
              </w:rPr>
            </w:pPr>
          </w:p>
          <w:p w14:paraId="2531E781" w14:textId="77777777" w:rsidR="00C17868" w:rsidRPr="00506114" w:rsidRDefault="00C17868" w:rsidP="0064757E">
            <w:pPr>
              <w:jc w:val="center"/>
              <w:rPr>
                <w:color w:val="002060"/>
              </w:rPr>
            </w:pPr>
            <w:r w:rsidRPr="00506114">
              <w:rPr>
                <w:color w:val="002060"/>
              </w:rPr>
              <w:t>____________________</w:t>
            </w:r>
          </w:p>
        </w:tc>
        <w:tc>
          <w:tcPr>
            <w:tcW w:w="2408" w:type="dxa"/>
          </w:tcPr>
          <w:p w14:paraId="068B1835" w14:textId="77777777" w:rsidR="00C17868" w:rsidRPr="00506114" w:rsidRDefault="00C17868" w:rsidP="0064757E">
            <w:pPr>
              <w:jc w:val="center"/>
              <w:rPr>
                <w:color w:val="002060"/>
              </w:rPr>
            </w:pPr>
          </w:p>
          <w:p w14:paraId="212C62A7" w14:textId="77777777" w:rsidR="00C17868" w:rsidRPr="00506114" w:rsidRDefault="00C17868" w:rsidP="0064757E">
            <w:pPr>
              <w:jc w:val="center"/>
              <w:rPr>
                <w:color w:val="002060"/>
              </w:rPr>
            </w:pPr>
            <w:r w:rsidRPr="00506114">
              <w:rPr>
                <w:color w:val="002060"/>
              </w:rPr>
              <w:t>(altri)</w:t>
            </w:r>
          </w:p>
          <w:p w14:paraId="3ED15964" w14:textId="77777777" w:rsidR="00C17868" w:rsidRPr="00506114" w:rsidRDefault="00C17868" w:rsidP="0064757E">
            <w:pPr>
              <w:jc w:val="center"/>
              <w:rPr>
                <w:color w:val="002060"/>
              </w:rPr>
            </w:pPr>
          </w:p>
          <w:p w14:paraId="005F1811" w14:textId="77777777" w:rsidR="00C17868" w:rsidRPr="00506114" w:rsidRDefault="00C17868" w:rsidP="0064757E">
            <w:pPr>
              <w:jc w:val="center"/>
              <w:rPr>
                <w:color w:val="002060"/>
              </w:rPr>
            </w:pPr>
            <w:r w:rsidRPr="00506114">
              <w:rPr>
                <w:color w:val="002060"/>
              </w:rPr>
              <w:t>____________________</w:t>
            </w:r>
          </w:p>
        </w:tc>
        <w:tc>
          <w:tcPr>
            <w:tcW w:w="2408" w:type="dxa"/>
          </w:tcPr>
          <w:p w14:paraId="5B2AE345" w14:textId="77777777" w:rsidR="00C17868" w:rsidRPr="00506114" w:rsidRDefault="00C17868" w:rsidP="0064757E">
            <w:pPr>
              <w:jc w:val="center"/>
              <w:rPr>
                <w:color w:val="002060"/>
              </w:rPr>
            </w:pPr>
          </w:p>
          <w:p w14:paraId="175DB685" w14:textId="77777777" w:rsidR="00C17868" w:rsidRPr="00506114" w:rsidRDefault="00C17868" w:rsidP="0064757E">
            <w:pPr>
              <w:jc w:val="center"/>
              <w:rPr>
                <w:color w:val="002060"/>
              </w:rPr>
            </w:pPr>
            <w:r w:rsidRPr="00506114">
              <w:rPr>
                <w:color w:val="002060"/>
              </w:rPr>
              <w:t>(altri)</w:t>
            </w:r>
          </w:p>
          <w:p w14:paraId="012FD620" w14:textId="77777777" w:rsidR="00C17868" w:rsidRPr="00506114" w:rsidRDefault="00C17868" w:rsidP="0064757E">
            <w:pPr>
              <w:jc w:val="center"/>
              <w:rPr>
                <w:color w:val="002060"/>
              </w:rPr>
            </w:pPr>
          </w:p>
          <w:p w14:paraId="233639E2" w14:textId="77777777" w:rsidR="00C17868" w:rsidRPr="00506114" w:rsidRDefault="00C17868" w:rsidP="0064757E">
            <w:pPr>
              <w:jc w:val="center"/>
              <w:rPr>
                <w:color w:val="002060"/>
              </w:rPr>
            </w:pPr>
            <w:r w:rsidRPr="00506114">
              <w:rPr>
                <w:color w:val="002060"/>
              </w:rPr>
              <w:t>____________________</w:t>
            </w:r>
          </w:p>
        </w:tc>
        <w:tc>
          <w:tcPr>
            <w:tcW w:w="2408" w:type="dxa"/>
          </w:tcPr>
          <w:p w14:paraId="725745AD" w14:textId="77777777" w:rsidR="00C17868" w:rsidRPr="00506114" w:rsidRDefault="00C17868" w:rsidP="0064757E">
            <w:pPr>
              <w:jc w:val="center"/>
              <w:rPr>
                <w:color w:val="002060"/>
              </w:rPr>
            </w:pPr>
          </w:p>
          <w:p w14:paraId="1918FA7E" w14:textId="77777777" w:rsidR="00C17868" w:rsidRPr="00506114" w:rsidRDefault="00C17868" w:rsidP="0064757E">
            <w:pPr>
              <w:jc w:val="center"/>
              <w:rPr>
                <w:color w:val="002060"/>
              </w:rPr>
            </w:pPr>
            <w:r w:rsidRPr="00506114">
              <w:rPr>
                <w:color w:val="002060"/>
              </w:rPr>
              <w:t>(altri)</w:t>
            </w:r>
          </w:p>
          <w:p w14:paraId="6E4E8093" w14:textId="77777777" w:rsidR="00C17868" w:rsidRPr="00506114" w:rsidRDefault="00C17868" w:rsidP="0064757E">
            <w:pPr>
              <w:jc w:val="center"/>
              <w:rPr>
                <w:color w:val="002060"/>
              </w:rPr>
            </w:pPr>
          </w:p>
          <w:p w14:paraId="54A76835" w14:textId="77777777" w:rsidR="00C17868" w:rsidRPr="00506114" w:rsidRDefault="00C17868" w:rsidP="0064757E">
            <w:pPr>
              <w:jc w:val="center"/>
              <w:rPr>
                <w:color w:val="002060"/>
              </w:rPr>
            </w:pPr>
            <w:r w:rsidRPr="00506114">
              <w:rPr>
                <w:color w:val="002060"/>
              </w:rPr>
              <w:t>____________________</w:t>
            </w:r>
          </w:p>
        </w:tc>
      </w:tr>
    </w:tbl>
    <w:p w14:paraId="1448E1A2" w14:textId="77777777" w:rsidR="00D62267" w:rsidRPr="00506114" w:rsidRDefault="00D62267">
      <w:pPr>
        <w:rPr>
          <w:b/>
          <w:bCs/>
          <w:color w:val="002060"/>
          <w:sz w:val="20"/>
          <w:szCs w:val="20"/>
        </w:rPr>
      </w:pPr>
      <w:r w:rsidRPr="00506114">
        <w:rPr>
          <w:b/>
          <w:bCs/>
          <w:color w:val="002060"/>
          <w:sz w:val="40"/>
          <w:szCs w:val="40"/>
        </w:rPr>
        <w:br w:type="page"/>
      </w:r>
    </w:p>
    <w:p w14:paraId="4B04D1B4" w14:textId="77777777" w:rsidR="00D271A4" w:rsidRPr="00506114" w:rsidRDefault="00D271A4" w:rsidP="00506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bCs/>
          <w:color w:val="002060"/>
          <w:sz w:val="40"/>
          <w:szCs w:val="40"/>
        </w:rPr>
      </w:pPr>
      <w:r w:rsidRPr="00506114">
        <w:rPr>
          <w:b/>
          <w:bCs/>
          <w:color w:val="002060"/>
          <w:sz w:val="40"/>
          <w:szCs w:val="40"/>
        </w:rPr>
        <w:lastRenderedPageBreak/>
        <w:t>REGISTRO DI CONTROLLO</w:t>
      </w:r>
      <w:r w:rsidRPr="00506114">
        <w:rPr>
          <w:rStyle w:val="Rimandonotaapidipagina"/>
          <w:b/>
          <w:bCs/>
          <w:color w:val="002060"/>
          <w:sz w:val="40"/>
          <w:szCs w:val="40"/>
        </w:rPr>
        <w:footnoteReference w:id="3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6114" w:rsidRPr="00506114" w14:paraId="47D193A3" w14:textId="77777777" w:rsidTr="0041464F">
        <w:trPr>
          <w:trHeight w:val="510"/>
        </w:trPr>
        <w:tc>
          <w:tcPr>
            <w:tcW w:w="9628" w:type="dxa"/>
            <w:vAlign w:val="center"/>
          </w:tcPr>
          <w:p w14:paraId="12EDCCAC" w14:textId="77777777" w:rsidR="00D271A4" w:rsidRPr="00506114" w:rsidRDefault="00D271A4" w:rsidP="0041464F">
            <w:pPr>
              <w:rPr>
                <w:color w:val="002060"/>
              </w:rPr>
            </w:pPr>
            <w:r w:rsidRPr="00506114">
              <w:rPr>
                <w:b/>
                <w:bCs/>
                <w:color w:val="002060"/>
              </w:rPr>
              <w:t>IMPRESA:</w:t>
            </w:r>
          </w:p>
        </w:tc>
      </w:tr>
      <w:tr w:rsidR="00506114" w:rsidRPr="00506114" w14:paraId="4B1D1669" w14:textId="77777777" w:rsidTr="0041464F">
        <w:trPr>
          <w:trHeight w:val="510"/>
        </w:trPr>
        <w:tc>
          <w:tcPr>
            <w:tcW w:w="9628" w:type="dxa"/>
            <w:vAlign w:val="center"/>
          </w:tcPr>
          <w:p w14:paraId="4E19B40C" w14:textId="77777777" w:rsidR="00D271A4" w:rsidRPr="00506114" w:rsidRDefault="00D271A4" w:rsidP="0041464F">
            <w:pPr>
              <w:rPr>
                <w:b/>
                <w:bCs/>
                <w:color w:val="002060"/>
              </w:rPr>
            </w:pPr>
            <w:r w:rsidRPr="00506114">
              <w:rPr>
                <w:b/>
                <w:bCs/>
                <w:color w:val="002060"/>
              </w:rPr>
              <w:t>CANTIERE:</w:t>
            </w:r>
          </w:p>
        </w:tc>
      </w:tr>
      <w:tr w:rsidR="00D271A4" w:rsidRPr="00506114" w14:paraId="120BA219" w14:textId="77777777" w:rsidTr="0041464F">
        <w:trPr>
          <w:trHeight w:val="510"/>
        </w:trPr>
        <w:tc>
          <w:tcPr>
            <w:tcW w:w="9628" w:type="dxa"/>
            <w:vAlign w:val="center"/>
          </w:tcPr>
          <w:p w14:paraId="35F1A31F" w14:textId="77777777" w:rsidR="00D271A4" w:rsidRPr="00506114" w:rsidRDefault="00D271A4" w:rsidP="0041464F">
            <w:pPr>
              <w:rPr>
                <w:rFonts w:cstheme="minorHAnsi"/>
                <w:color w:val="002060"/>
              </w:rPr>
            </w:pPr>
            <w:r w:rsidRPr="00506114">
              <w:rPr>
                <w:b/>
                <w:bCs/>
                <w:color w:val="002060"/>
              </w:rPr>
              <w:t>OGGETTO DELL’INTERVENTO</w:t>
            </w:r>
            <w:r w:rsidRPr="00506114">
              <w:rPr>
                <w:rStyle w:val="Rimandonotaapidipagina"/>
                <w:b/>
                <w:bCs/>
                <w:color w:val="002060"/>
              </w:rPr>
              <w:footnoteReference w:id="4"/>
            </w:r>
            <w:r w:rsidRPr="00506114">
              <w:rPr>
                <w:b/>
                <w:bCs/>
                <w:color w:val="002060"/>
              </w:rPr>
              <w:t xml:space="preserve">: </w:t>
            </w:r>
          </w:p>
        </w:tc>
      </w:tr>
    </w:tbl>
    <w:p w14:paraId="635657A5" w14:textId="77777777" w:rsidR="00D271A4" w:rsidRPr="00506114" w:rsidRDefault="00D271A4" w:rsidP="00D271A4">
      <w:pPr>
        <w:rPr>
          <w:color w:val="00206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1"/>
        <w:gridCol w:w="2223"/>
        <w:gridCol w:w="2591"/>
        <w:gridCol w:w="2423"/>
      </w:tblGrid>
      <w:tr w:rsidR="00506114" w:rsidRPr="00506114" w14:paraId="6B3CFFD7" w14:textId="77777777" w:rsidTr="00506114">
        <w:trPr>
          <w:trHeight w:val="510"/>
        </w:trPr>
        <w:tc>
          <w:tcPr>
            <w:tcW w:w="2391" w:type="dxa"/>
            <w:shd w:val="clear" w:color="auto" w:fill="9CC2E5" w:themeFill="accent1" w:themeFillTint="99"/>
            <w:vAlign w:val="center"/>
          </w:tcPr>
          <w:p w14:paraId="026D487C" w14:textId="77777777" w:rsidR="00D271A4" w:rsidRPr="00506114" w:rsidRDefault="00D271A4" w:rsidP="0041464F">
            <w:pPr>
              <w:jc w:val="center"/>
              <w:rPr>
                <w:b/>
                <w:bCs/>
                <w:color w:val="002060"/>
              </w:rPr>
            </w:pPr>
            <w:r w:rsidRPr="00506114">
              <w:rPr>
                <w:b/>
                <w:bCs/>
                <w:color w:val="002060"/>
              </w:rPr>
              <w:t>DATA</w:t>
            </w:r>
          </w:p>
        </w:tc>
        <w:tc>
          <w:tcPr>
            <w:tcW w:w="2223" w:type="dxa"/>
            <w:shd w:val="clear" w:color="auto" w:fill="9CC2E5" w:themeFill="accent1" w:themeFillTint="99"/>
            <w:vAlign w:val="center"/>
          </w:tcPr>
          <w:p w14:paraId="358273F8" w14:textId="77777777" w:rsidR="00D271A4" w:rsidRPr="00506114" w:rsidRDefault="00D271A4" w:rsidP="0041464F">
            <w:pPr>
              <w:jc w:val="center"/>
              <w:rPr>
                <w:b/>
                <w:bCs/>
                <w:color w:val="002060"/>
              </w:rPr>
            </w:pPr>
            <w:r w:rsidRPr="00506114">
              <w:rPr>
                <w:b/>
                <w:bCs/>
                <w:color w:val="002060"/>
              </w:rPr>
              <w:t>TIPO DI INTERVENTO</w:t>
            </w:r>
            <w:r w:rsidRPr="00506114">
              <w:rPr>
                <w:rStyle w:val="Rimandonotaapidipagina"/>
                <w:b/>
                <w:bCs/>
                <w:color w:val="002060"/>
              </w:rPr>
              <w:footnoteReference w:id="5"/>
            </w:r>
          </w:p>
        </w:tc>
        <w:tc>
          <w:tcPr>
            <w:tcW w:w="2591" w:type="dxa"/>
            <w:shd w:val="clear" w:color="auto" w:fill="9CC2E5" w:themeFill="accent1" w:themeFillTint="99"/>
            <w:vAlign w:val="center"/>
          </w:tcPr>
          <w:p w14:paraId="68A7D067" w14:textId="77777777" w:rsidR="00D271A4" w:rsidRPr="00506114" w:rsidRDefault="00D271A4" w:rsidP="0041464F">
            <w:pPr>
              <w:jc w:val="center"/>
              <w:rPr>
                <w:b/>
                <w:bCs/>
                <w:color w:val="002060"/>
              </w:rPr>
            </w:pPr>
            <w:r w:rsidRPr="00506114">
              <w:rPr>
                <w:b/>
                <w:bCs/>
                <w:color w:val="002060"/>
              </w:rPr>
              <w:t>OPERATORE</w:t>
            </w:r>
          </w:p>
        </w:tc>
        <w:tc>
          <w:tcPr>
            <w:tcW w:w="2423" w:type="dxa"/>
            <w:shd w:val="clear" w:color="auto" w:fill="9CC2E5" w:themeFill="accent1" w:themeFillTint="99"/>
            <w:vAlign w:val="center"/>
          </w:tcPr>
          <w:p w14:paraId="08F2F210" w14:textId="77777777" w:rsidR="00D271A4" w:rsidRPr="00506114" w:rsidRDefault="00D271A4" w:rsidP="0041464F">
            <w:pPr>
              <w:jc w:val="center"/>
              <w:rPr>
                <w:b/>
                <w:bCs/>
                <w:color w:val="002060"/>
              </w:rPr>
            </w:pPr>
            <w:r w:rsidRPr="00506114">
              <w:rPr>
                <w:b/>
                <w:bCs/>
                <w:color w:val="002060"/>
              </w:rPr>
              <w:t>FIRMA</w:t>
            </w:r>
          </w:p>
        </w:tc>
      </w:tr>
      <w:tr w:rsidR="00506114" w:rsidRPr="00506114" w14:paraId="772E52D0" w14:textId="77777777" w:rsidTr="0041464F">
        <w:trPr>
          <w:trHeight w:val="510"/>
        </w:trPr>
        <w:tc>
          <w:tcPr>
            <w:tcW w:w="2391" w:type="dxa"/>
          </w:tcPr>
          <w:p w14:paraId="1E2FC582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223" w:type="dxa"/>
          </w:tcPr>
          <w:p w14:paraId="29B8BD02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591" w:type="dxa"/>
          </w:tcPr>
          <w:p w14:paraId="2F37B2B8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423" w:type="dxa"/>
          </w:tcPr>
          <w:p w14:paraId="06D01124" w14:textId="77777777" w:rsidR="00D271A4" w:rsidRPr="00506114" w:rsidRDefault="00D271A4" w:rsidP="0041464F">
            <w:pPr>
              <w:rPr>
                <w:color w:val="002060"/>
              </w:rPr>
            </w:pPr>
          </w:p>
        </w:tc>
      </w:tr>
      <w:tr w:rsidR="00506114" w:rsidRPr="00506114" w14:paraId="14D0F3DA" w14:textId="77777777" w:rsidTr="0041464F">
        <w:trPr>
          <w:trHeight w:val="510"/>
        </w:trPr>
        <w:tc>
          <w:tcPr>
            <w:tcW w:w="2391" w:type="dxa"/>
          </w:tcPr>
          <w:p w14:paraId="472BF35E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223" w:type="dxa"/>
          </w:tcPr>
          <w:p w14:paraId="7C243616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591" w:type="dxa"/>
          </w:tcPr>
          <w:p w14:paraId="143BDB23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423" w:type="dxa"/>
          </w:tcPr>
          <w:p w14:paraId="57528BFB" w14:textId="77777777" w:rsidR="00D271A4" w:rsidRPr="00506114" w:rsidRDefault="00D271A4" w:rsidP="0041464F">
            <w:pPr>
              <w:rPr>
                <w:color w:val="002060"/>
              </w:rPr>
            </w:pPr>
          </w:p>
        </w:tc>
      </w:tr>
      <w:tr w:rsidR="00506114" w:rsidRPr="00506114" w14:paraId="21FA8C46" w14:textId="77777777" w:rsidTr="0041464F">
        <w:trPr>
          <w:trHeight w:val="510"/>
        </w:trPr>
        <w:tc>
          <w:tcPr>
            <w:tcW w:w="2391" w:type="dxa"/>
          </w:tcPr>
          <w:p w14:paraId="2F27B99A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223" w:type="dxa"/>
          </w:tcPr>
          <w:p w14:paraId="220826C2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591" w:type="dxa"/>
          </w:tcPr>
          <w:p w14:paraId="2DC3A3D7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423" w:type="dxa"/>
          </w:tcPr>
          <w:p w14:paraId="45712DE5" w14:textId="77777777" w:rsidR="00D271A4" w:rsidRPr="00506114" w:rsidRDefault="00D271A4" w:rsidP="0041464F">
            <w:pPr>
              <w:rPr>
                <w:color w:val="002060"/>
              </w:rPr>
            </w:pPr>
          </w:p>
        </w:tc>
      </w:tr>
      <w:tr w:rsidR="00506114" w:rsidRPr="00506114" w14:paraId="2C9EE720" w14:textId="77777777" w:rsidTr="0041464F">
        <w:trPr>
          <w:trHeight w:val="510"/>
        </w:trPr>
        <w:tc>
          <w:tcPr>
            <w:tcW w:w="2391" w:type="dxa"/>
          </w:tcPr>
          <w:p w14:paraId="23E42A5B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223" w:type="dxa"/>
          </w:tcPr>
          <w:p w14:paraId="03399F22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591" w:type="dxa"/>
          </w:tcPr>
          <w:p w14:paraId="549A860F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423" w:type="dxa"/>
          </w:tcPr>
          <w:p w14:paraId="4715DBD2" w14:textId="77777777" w:rsidR="00D271A4" w:rsidRPr="00506114" w:rsidRDefault="00D271A4" w:rsidP="0041464F">
            <w:pPr>
              <w:rPr>
                <w:color w:val="002060"/>
              </w:rPr>
            </w:pPr>
          </w:p>
        </w:tc>
      </w:tr>
      <w:tr w:rsidR="00506114" w:rsidRPr="00506114" w14:paraId="5F298525" w14:textId="77777777" w:rsidTr="0041464F">
        <w:trPr>
          <w:trHeight w:val="510"/>
        </w:trPr>
        <w:tc>
          <w:tcPr>
            <w:tcW w:w="2391" w:type="dxa"/>
          </w:tcPr>
          <w:p w14:paraId="67157650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223" w:type="dxa"/>
          </w:tcPr>
          <w:p w14:paraId="3D68C40A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591" w:type="dxa"/>
          </w:tcPr>
          <w:p w14:paraId="77357977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423" w:type="dxa"/>
          </w:tcPr>
          <w:p w14:paraId="5981AF28" w14:textId="77777777" w:rsidR="00D271A4" w:rsidRPr="00506114" w:rsidRDefault="00D271A4" w:rsidP="0041464F">
            <w:pPr>
              <w:rPr>
                <w:color w:val="002060"/>
              </w:rPr>
            </w:pPr>
          </w:p>
        </w:tc>
      </w:tr>
      <w:tr w:rsidR="00506114" w:rsidRPr="00506114" w14:paraId="448A07D8" w14:textId="77777777" w:rsidTr="0041464F">
        <w:trPr>
          <w:trHeight w:val="510"/>
        </w:trPr>
        <w:tc>
          <w:tcPr>
            <w:tcW w:w="2391" w:type="dxa"/>
          </w:tcPr>
          <w:p w14:paraId="56E5C0B2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223" w:type="dxa"/>
          </w:tcPr>
          <w:p w14:paraId="471E47DA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591" w:type="dxa"/>
          </w:tcPr>
          <w:p w14:paraId="6FB75234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423" w:type="dxa"/>
          </w:tcPr>
          <w:p w14:paraId="66D99730" w14:textId="77777777" w:rsidR="00D271A4" w:rsidRPr="00506114" w:rsidRDefault="00D271A4" w:rsidP="0041464F">
            <w:pPr>
              <w:rPr>
                <w:color w:val="002060"/>
              </w:rPr>
            </w:pPr>
          </w:p>
        </w:tc>
      </w:tr>
      <w:tr w:rsidR="00506114" w:rsidRPr="00506114" w14:paraId="429FC8B6" w14:textId="77777777" w:rsidTr="0041464F">
        <w:trPr>
          <w:trHeight w:val="510"/>
        </w:trPr>
        <w:tc>
          <w:tcPr>
            <w:tcW w:w="2391" w:type="dxa"/>
          </w:tcPr>
          <w:p w14:paraId="7E5BC986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223" w:type="dxa"/>
          </w:tcPr>
          <w:p w14:paraId="224F14A4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591" w:type="dxa"/>
          </w:tcPr>
          <w:p w14:paraId="4ED78DE7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423" w:type="dxa"/>
          </w:tcPr>
          <w:p w14:paraId="3E6BA4D8" w14:textId="77777777" w:rsidR="00D271A4" w:rsidRPr="00506114" w:rsidRDefault="00D271A4" w:rsidP="0041464F">
            <w:pPr>
              <w:rPr>
                <w:color w:val="002060"/>
              </w:rPr>
            </w:pPr>
          </w:p>
        </w:tc>
      </w:tr>
      <w:tr w:rsidR="00506114" w:rsidRPr="00506114" w14:paraId="3EDB92B5" w14:textId="77777777" w:rsidTr="0041464F">
        <w:trPr>
          <w:trHeight w:val="510"/>
        </w:trPr>
        <w:tc>
          <w:tcPr>
            <w:tcW w:w="2391" w:type="dxa"/>
          </w:tcPr>
          <w:p w14:paraId="06E3CA95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223" w:type="dxa"/>
          </w:tcPr>
          <w:p w14:paraId="6BDF6F26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591" w:type="dxa"/>
          </w:tcPr>
          <w:p w14:paraId="75B7E768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423" w:type="dxa"/>
          </w:tcPr>
          <w:p w14:paraId="2B35827C" w14:textId="77777777" w:rsidR="00D271A4" w:rsidRPr="00506114" w:rsidRDefault="00D271A4" w:rsidP="0041464F">
            <w:pPr>
              <w:rPr>
                <w:color w:val="002060"/>
              </w:rPr>
            </w:pPr>
          </w:p>
        </w:tc>
      </w:tr>
      <w:tr w:rsidR="00506114" w:rsidRPr="00506114" w14:paraId="15CAA6DA" w14:textId="77777777" w:rsidTr="0041464F">
        <w:trPr>
          <w:trHeight w:val="510"/>
        </w:trPr>
        <w:tc>
          <w:tcPr>
            <w:tcW w:w="2391" w:type="dxa"/>
          </w:tcPr>
          <w:p w14:paraId="0898046C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223" w:type="dxa"/>
          </w:tcPr>
          <w:p w14:paraId="4AEE4E78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591" w:type="dxa"/>
          </w:tcPr>
          <w:p w14:paraId="33452404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423" w:type="dxa"/>
          </w:tcPr>
          <w:p w14:paraId="7E837FCC" w14:textId="77777777" w:rsidR="00D271A4" w:rsidRPr="00506114" w:rsidRDefault="00D271A4" w:rsidP="0041464F">
            <w:pPr>
              <w:rPr>
                <w:color w:val="002060"/>
              </w:rPr>
            </w:pPr>
          </w:p>
        </w:tc>
      </w:tr>
      <w:tr w:rsidR="00506114" w:rsidRPr="00506114" w14:paraId="6BB5CDDC" w14:textId="77777777" w:rsidTr="0041464F">
        <w:trPr>
          <w:trHeight w:val="510"/>
        </w:trPr>
        <w:tc>
          <w:tcPr>
            <w:tcW w:w="2391" w:type="dxa"/>
          </w:tcPr>
          <w:p w14:paraId="1A6FC8D9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223" w:type="dxa"/>
          </w:tcPr>
          <w:p w14:paraId="4D78E387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591" w:type="dxa"/>
          </w:tcPr>
          <w:p w14:paraId="31BDA2D0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423" w:type="dxa"/>
          </w:tcPr>
          <w:p w14:paraId="531BC733" w14:textId="77777777" w:rsidR="00D271A4" w:rsidRPr="00506114" w:rsidRDefault="00D271A4" w:rsidP="0041464F">
            <w:pPr>
              <w:rPr>
                <w:color w:val="002060"/>
              </w:rPr>
            </w:pPr>
          </w:p>
        </w:tc>
      </w:tr>
      <w:tr w:rsidR="00506114" w:rsidRPr="00506114" w14:paraId="4EFCB7D2" w14:textId="77777777" w:rsidTr="0041464F">
        <w:trPr>
          <w:trHeight w:val="510"/>
        </w:trPr>
        <w:tc>
          <w:tcPr>
            <w:tcW w:w="2391" w:type="dxa"/>
          </w:tcPr>
          <w:p w14:paraId="38A76510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223" w:type="dxa"/>
          </w:tcPr>
          <w:p w14:paraId="08DCDF46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591" w:type="dxa"/>
          </w:tcPr>
          <w:p w14:paraId="1C6E2659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423" w:type="dxa"/>
          </w:tcPr>
          <w:p w14:paraId="48C1D45C" w14:textId="77777777" w:rsidR="00D271A4" w:rsidRPr="00506114" w:rsidRDefault="00D271A4" w:rsidP="0041464F">
            <w:pPr>
              <w:rPr>
                <w:color w:val="002060"/>
              </w:rPr>
            </w:pPr>
          </w:p>
        </w:tc>
      </w:tr>
      <w:tr w:rsidR="00506114" w:rsidRPr="00506114" w14:paraId="3AE9C45B" w14:textId="77777777" w:rsidTr="0041464F">
        <w:trPr>
          <w:trHeight w:val="510"/>
        </w:trPr>
        <w:tc>
          <w:tcPr>
            <w:tcW w:w="2391" w:type="dxa"/>
          </w:tcPr>
          <w:p w14:paraId="5024CA6E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223" w:type="dxa"/>
          </w:tcPr>
          <w:p w14:paraId="2E76C151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591" w:type="dxa"/>
          </w:tcPr>
          <w:p w14:paraId="1CE314B9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423" w:type="dxa"/>
          </w:tcPr>
          <w:p w14:paraId="4E9EBDF2" w14:textId="77777777" w:rsidR="00D271A4" w:rsidRPr="00506114" w:rsidRDefault="00D271A4" w:rsidP="0041464F">
            <w:pPr>
              <w:rPr>
                <w:color w:val="002060"/>
              </w:rPr>
            </w:pPr>
          </w:p>
        </w:tc>
      </w:tr>
      <w:tr w:rsidR="00506114" w:rsidRPr="00506114" w14:paraId="212454AD" w14:textId="77777777" w:rsidTr="0041464F">
        <w:trPr>
          <w:trHeight w:val="510"/>
        </w:trPr>
        <w:tc>
          <w:tcPr>
            <w:tcW w:w="2391" w:type="dxa"/>
          </w:tcPr>
          <w:p w14:paraId="351EAFED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223" w:type="dxa"/>
          </w:tcPr>
          <w:p w14:paraId="754FDAE8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591" w:type="dxa"/>
          </w:tcPr>
          <w:p w14:paraId="138DDEE2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423" w:type="dxa"/>
          </w:tcPr>
          <w:p w14:paraId="44AC4D75" w14:textId="77777777" w:rsidR="00D271A4" w:rsidRPr="00506114" w:rsidRDefault="00D271A4" w:rsidP="0041464F">
            <w:pPr>
              <w:rPr>
                <w:color w:val="002060"/>
              </w:rPr>
            </w:pPr>
          </w:p>
        </w:tc>
      </w:tr>
      <w:tr w:rsidR="00506114" w:rsidRPr="00506114" w14:paraId="015BE2CE" w14:textId="77777777" w:rsidTr="0041464F">
        <w:trPr>
          <w:trHeight w:val="510"/>
        </w:trPr>
        <w:tc>
          <w:tcPr>
            <w:tcW w:w="2391" w:type="dxa"/>
          </w:tcPr>
          <w:p w14:paraId="09D13C27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223" w:type="dxa"/>
          </w:tcPr>
          <w:p w14:paraId="3AFD6CB3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591" w:type="dxa"/>
          </w:tcPr>
          <w:p w14:paraId="273FE246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423" w:type="dxa"/>
          </w:tcPr>
          <w:p w14:paraId="58D869B3" w14:textId="77777777" w:rsidR="00D271A4" w:rsidRPr="00506114" w:rsidRDefault="00D271A4" w:rsidP="0041464F">
            <w:pPr>
              <w:rPr>
                <w:color w:val="002060"/>
              </w:rPr>
            </w:pPr>
          </w:p>
        </w:tc>
      </w:tr>
      <w:tr w:rsidR="00D271A4" w:rsidRPr="00506114" w14:paraId="62BF8186" w14:textId="77777777" w:rsidTr="0041464F">
        <w:trPr>
          <w:trHeight w:val="510"/>
        </w:trPr>
        <w:tc>
          <w:tcPr>
            <w:tcW w:w="2391" w:type="dxa"/>
          </w:tcPr>
          <w:p w14:paraId="3D18A618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223" w:type="dxa"/>
          </w:tcPr>
          <w:p w14:paraId="75A8B577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591" w:type="dxa"/>
          </w:tcPr>
          <w:p w14:paraId="64469E39" w14:textId="77777777" w:rsidR="00D271A4" w:rsidRPr="00506114" w:rsidRDefault="00D271A4" w:rsidP="0041464F">
            <w:pPr>
              <w:rPr>
                <w:color w:val="002060"/>
              </w:rPr>
            </w:pPr>
          </w:p>
        </w:tc>
        <w:tc>
          <w:tcPr>
            <w:tcW w:w="2423" w:type="dxa"/>
          </w:tcPr>
          <w:p w14:paraId="0430E4A0" w14:textId="77777777" w:rsidR="00D271A4" w:rsidRPr="00506114" w:rsidRDefault="00D271A4" w:rsidP="0041464F">
            <w:pPr>
              <w:rPr>
                <w:color w:val="002060"/>
              </w:rPr>
            </w:pPr>
          </w:p>
        </w:tc>
      </w:tr>
    </w:tbl>
    <w:p w14:paraId="23301B7F" w14:textId="77777777" w:rsidR="00DD7DF9" w:rsidRPr="00506114" w:rsidRDefault="00DD7DF9" w:rsidP="00D271A4">
      <w:pPr>
        <w:rPr>
          <w:color w:val="002060"/>
        </w:rPr>
      </w:pPr>
    </w:p>
    <w:sectPr w:rsidR="00DD7DF9" w:rsidRPr="00506114" w:rsidSect="00D10FDC">
      <w:headerReference w:type="default" r:id="rId8"/>
      <w:pgSz w:w="11906" w:h="16838"/>
      <w:pgMar w:top="61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D85ED" w14:textId="77777777" w:rsidR="00B423B1" w:rsidRDefault="00B423B1" w:rsidP="009203A5">
      <w:pPr>
        <w:spacing w:after="0" w:line="240" w:lineRule="auto"/>
      </w:pPr>
      <w:r>
        <w:separator/>
      </w:r>
    </w:p>
  </w:endnote>
  <w:endnote w:type="continuationSeparator" w:id="0">
    <w:p w14:paraId="512F261E" w14:textId="77777777" w:rsidR="00B423B1" w:rsidRDefault="00B423B1" w:rsidP="0092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79C20" w14:textId="77777777" w:rsidR="00B423B1" w:rsidRDefault="00B423B1" w:rsidP="009203A5">
      <w:pPr>
        <w:spacing w:after="0" w:line="240" w:lineRule="auto"/>
      </w:pPr>
      <w:r>
        <w:separator/>
      </w:r>
    </w:p>
  </w:footnote>
  <w:footnote w:type="continuationSeparator" w:id="0">
    <w:p w14:paraId="03D8E040" w14:textId="77777777" w:rsidR="00B423B1" w:rsidRDefault="00B423B1" w:rsidP="009203A5">
      <w:pPr>
        <w:spacing w:after="0" w:line="240" w:lineRule="auto"/>
      </w:pPr>
      <w:r>
        <w:continuationSeparator/>
      </w:r>
    </w:p>
  </w:footnote>
  <w:footnote w:id="1">
    <w:p w14:paraId="6DD9FF1B" w14:textId="1A21EA7F" w:rsidR="00C53E7C" w:rsidRPr="00506114" w:rsidRDefault="00C53E7C" w:rsidP="00506114">
      <w:pPr>
        <w:pStyle w:val="Testonotaapidipagina"/>
        <w:shd w:val="clear" w:color="auto" w:fill="FFFFFF" w:themeFill="background1"/>
        <w:jc w:val="both"/>
        <w:rPr>
          <w:color w:val="002060"/>
        </w:rPr>
      </w:pPr>
      <w:r w:rsidRPr="00506114">
        <w:rPr>
          <w:rStyle w:val="Rimandonotaapidipagina"/>
          <w:color w:val="002060"/>
        </w:rPr>
        <w:footnoteRef/>
      </w:r>
      <w:r w:rsidRPr="00506114">
        <w:rPr>
          <w:color w:val="002060"/>
        </w:rPr>
        <w:t xml:space="preserve"> Si ricorda che si intende per:</w:t>
      </w:r>
    </w:p>
    <w:p w14:paraId="222DC914" w14:textId="14EEE001" w:rsidR="00C53E7C" w:rsidRPr="00506114" w:rsidRDefault="00C53E7C" w:rsidP="00506114">
      <w:pPr>
        <w:pStyle w:val="Testonotaapidipagina"/>
        <w:shd w:val="clear" w:color="auto" w:fill="FFFFFF" w:themeFill="background1"/>
        <w:jc w:val="both"/>
        <w:rPr>
          <w:color w:val="002060"/>
        </w:rPr>
      </w:pPr>
      <w:r w:rsidRPr="00506114">
        <w:rPr>
          <w:b/>
          <w:bCs/>
          <w:color w:val="002060"/>
        </w:rPr>
        <w:t>PULIZIA</w:t>
      </w:r>
      <w:r w:rsidRPr="00506114">
        <w:rPr>
          <w:color w:val="002060"/>
        </w:rPr>
        <w:t>: la rimozione meccanica dello sporco da una superficie</w:t>
      </w:r>
      <w:r w:rsidR="001B19B3" w:rsidRPr="00506114">
        <w:rPr>
          <w:color w:val="002060"/>
        </w:rPr>
        <w:t>. Per tali attività è sufficiente utilizzare acqua e sapone o detergenti neutri.</w:t>
      </w:r>
    </w:p>
    <w:p w14:paraId="1121F8FF" w14:textId="18050A23" w:rsidR="00C53E7C" w:rsidRPr="00506114" w:rsidRDefault="00C53E7C" w:rsidP="00506114">
      <w:pPr>
        <w:pStyle w:val="Testonotaapidipagina"/>
        <w:shd w:val="clear" w:color="auto" w:fill="FFFFFF" w:themeFill="background1"/>
        <w:jc w:val="both"/>
        <w:rPr>
          <w:color w:val="002060"/>
        </w:rPr>
      </w:pPr>
      <w:r w:rsidRPr="00506114">
        <w:rPr>
          <w:b/>
          <w:bCs/>
          <w:color w:val="002060"/>
        </w:rPr>
        <w:t>DISINFEZIONE</w:t>
      </w:r>
      <w:r w:rsidRPr="00506114">
        <w:rPr>
          <w:color w:val="002060"/>
        </w:rPr>
        <w:t>: l’eliminazione dei microorganismi (batteri e virus) da una superficie, a seguito della pulizia</w:t>
      </w:r>
      <w:r w:rsidR="001B19B3" w:rsidRPr="00506114">
        <w:rPr>
          <w:color w:val="002060"/>
        </w:rPr>
        <w:t xml:space="preserve">. Per tali attività si suggerisce di utilizzare </w:t>
      </w:r>
      <w:r w:rsidR="00B2547F" w:rsidRPr="00506114">
        <w:rPr>
          <w:color w:val="002060"/>
        </w:rPr>
        <w:t>le sostanze ad oggi ritenute efficaci contro i coronavirus ed indicate dall’ISS: soluzione allo 0,1% di ipoclorito di sodio (candeggina) o alcol etilico al 70%. Per ottenere 50 litri di soluzione di ipoclorito di sodio allo 0,1%, partendo da candeggina reperibile in commercio con contenuto di cloro attivo al 5%, si dovrà per esempio aggiungere 49 litri di acqua ad 1 litro di prodotto.</w:t>
      </w:r>
    </w:p>
    <w:p w14:paraId="23E4CDAA" w14:textId="63E8A8AD" w:rsidR="00C53E7C" w:rsidRPr="00506114" w:rsidRDefault="00C53E7C" w:rsidP="00506114">
      <w:pPr>
        <w:pStyle w:val="Testonotaapidipagina"/>
        <w:shd w:val="clear" w:color="auto" w:fill="FFFFFF" w:themeFill="background1"/>
        <w:jc w:val="both"/>
        <w:rPr>
          <w:color w:val="002060"/>
        </w:rPr>
      </w:pPr>
      <w:r w:rsidRPr="00506114">
        <w:rPr>
          <w:b/>
          <w:bCs/>
          <w:color w:val="002060"/>
        </w:rPr>
        <w:t>SANIFICAZIONE</w:t>
      </w:r>
      <w:r w:rsidRPr="00506114">
        <w:rPr>
          <w:color w:val="002060"/>
        </w:rPr>
        <w:t xml:space="preserve">: il complesso di azioni volte a rendere sani determinati </w:t>
      </w:r>
      <w:r w:rsidRPr="00506114">
        <w:rPr>
          <w:b/>
          <w:bCs/>
          <w:color w:val="002060"/>
        </w:rPr>
        <w:t>ambienti</w:t>
      </w:r>
      <w:r w:rsidRPr="00506114">
        <w:rPr>
          <w:color w:val="002060"/>
        </w:rPr>
        <w:t xml:space="preserve">, mediante attività di pulizia e successiva disinfezione, uniti al miglioramento delle condizioni del microclima per quanto riguarda temperatura, umidità, </w:t>
      </w:r>
      <w:r w:rsidRPr="00506114">
        <w:rPr>
          <w:b/>
          <w:bCs/>
          <w:color w:val="002060"/>
        </w:rPr>
        <w:t>ventilazione</w:t>
      </w:r>
      <w:r w:rsidRPr="00506114">
        <w:rPr>
          <w:color w:val="002060"/>
        </w:rPr>
        <w:t>, illuminazione, rumore (cfr. D.M. 274 del 7 Luglio 1997).</w:t>
      </w:r>
    </w:p>
    <w:p w14:paraId="5DD2D818" w14:textId="56534125" w:rsidR="001B19B3" w:rsidRPr="00506114" w:rsidRDefault="00C53E7C" w:rsidP="00506114">
      <w:pPr>
        <w:pStyle w:val="Testonotaapidipagina"/>
        <w:shd w:val="clear" w:color="auto" w:fill="FFFFFF" w:themeFill="background1"/>
        <w:jc w:val="both"/>
        <w:rPr>
          <w:color w:val="002060"/>
        </w:rPr>
      </w:pPr>
      <w:r w:rsidRPr="00506114">
        <w:rPr>
          <w:color w:val="002060"/>
        </w:rPr>
        <w:t xml:space="preserve">In quest’ottica si ritiene ragionevole che la sanificazione </w:t>
      </w:r>
      <w:r w:rsidR="00B2547F" w:rsidRPr="00506114">
        <w:rPr>
          <w:color w:val="002060"/>
        </w:rPr>
        <w:t xml:space="preserve">propriamente detta </w:t>
      </w:r>
      <w:r w:rsidRPr="00506114">
        <w:rPr>
          <w:color w:val="002060"/>
        </w:rPr>
        <w:t>potrà avvenire di ambienti chiusi, siano essi grandi come una baracca ufficio/spogliatoio, o piccoli, come ad esempio la cabina di guida (ovviamente chiusa da portiera, vetri e finestrini) di una macchina operatrice.</w:t>
      </w:r>
      <w:r w:rsidR="001B19B3" w:rsidRPr="00506114">
        <w:rPr>
          <w:color w:val="002060"/>
        </w:rPr>
        <w:t xml:space="preserve"> Sarà quindi improprio parlare di sanificazione della sega circolare, quanto piuttosto di disinfezione della stessa</w:t>
      </w:r>
      <w:r w:rsidR="00B2547F" w:rsidRPr="00506114">
        <w:rPr>
          <w:color w:val="002060"/>
        </w:rPr>
        <w:t>, con particolare riferimento alle parti più frequentemente toccate (pulsantiera, cuffia, ecc.).</w:t>
      </w:r>
    </w:p>
  </w:footnote>
  <w:footnote w:id="2">
    <w:p w14:paraId="4B06DE08" w14:textId="77777777" w:rsidR="00353154" w:rsidRPr="00506114" w:rsidRDefault="00B2547F" w:rsidP="00506114">
      <w:pPr>
        <w:pStyle w:val="Testonotaapidipagina"/>
        <w:shd w:val="clear" w:color="auto" w:fill="FFFFFF" w:themeFill="background1"/>
        <w:jc w:val="both"/>
        <w:rPr>
          <w:color w:val="002060"/>
        </w:rPr>
      </w:pPr>
      <w:r w:rsidRPr="00506114">
        <w:rPr>
          <w:rStyle w:val="Rimandonotaapidipagina"/>
          <w:color w:val="002060"/>
        </w:rPr>
        <w:footnoteRef/>
      </w:r>
      <w:r w:rsidRPr="00506114">
        <w:rPr>
          <w:color w:val="002060"/>
        </w:rPr>
        <w:t xml:space="preserve"> Il Protocollo </w:t>
      </w:r>
      <w:r w:rsidR="00353154" w:rsidRPr="00506114">
        <w:rPr>
          <w:color w:val="002060"/>
        </w:rPr>
        <w:t xml:space="preserve">Cantieri aggiornato al 24 Aprile </w:t>
      </w:r>
      <w:r w:rsidRPr="00506114">
        <w:rPr>
          <w:color w:val="002060"/>
        </w:rPr>
        <w:t>stabilisce</w:t>
      </w:r>
      <w:r w:rsidR="00353154" w:rsidRPr="00506114">
        <w:rPr>
          <w:color w:val="002060"/>
        </w:rPr>
        <w:t>:</w:t>
      </w:r>
    </w:p>
    <w:p w14:paraId="6A6CA252" w14:textId="77777777" w:rsidR="00FA000F" w:rsidRPr="00506114" w:rsidRDefault="00B2547F" w:rsidP="00506114">
      <w:pPr>
        <w:pStyle w:val="Testonotaapidipagina"/>
        <w:numPr>
          <w:ilvl w:val="0"/>
          <w:numId w:val="6"/>
        </w:numPr>
        <w:shd w:val="clear" w:color="auto" w:fill="FFFFFF" w:themeFill="background1"/>
        <w:ind w:left="142" w:hanging="142"/>
        <w:jc w:val="both"/>
        <w:rPr>
          <w:color w:val="002060"/>
        </w:rPr>
      </w:pPr>
      <w:r w:rsidRPr="00506114">
        <w:rPr>
          <w:color w:val="002060"/>
        </w:rPr>
        <w:t xml:space="preserve">la </w:t>
      </w:r>
      <w:r w:rsidRPr="00506114">
        <w:rPr>
          <w:b/>
          <w:bCs/>
          <w:color w:val="002060"/>
        </w:rPr>
        <w:t>pulizia giornaliera</w:t>
      </w:r>
      <w:r w:rsidRPr="00506114">
        <w:rPr>
          <w:color w:val="002060"/>
        </w:rPr>
        <w:t xml:space="preserve"> di </w:t>
      </w:r>
      <w:r w:rsidR="00353154" w:rsidRPr="00506114">
        <w:rPr>
          <w:color w:val="002060"/>
        </w:rPr>
        <w:t>spogliatoi, aree comuni</w:t>
      </w:r>
      <w:r w:rsidR="00FA000F" w:rsidRPr="00506114">
        <w:rPr>
          <w:color w:val="002060"/>
        </w:rPr>
        <w:t>;</w:t>
      </w:r>
    </w:p>
    <w:p w14:paraId="2CC30535" w14:textId="77777777" w:rsidR="00FA000F" w:rsidRPr="00506114" w:rsidRDefault="00FA000F" w:rsidP="00506114">
      <w:pPr>
        <w:pStyle w:val="Testonotaapidipagina"/>
        <w:numPr>
          <w:ilvl w:val="0"/>
          <w:numId w:val="6"/>
        </w:numPr>
        <w:shd w:val="clear" w:color="auto" w:fill="FFFFFF" w:themeFill="background1"/>
        <w:ind w:left="142" w:hanging="142"/>
        <w:jc w:val="both"/>
        <w:rPr>
          <w:color w:val="002060"/>
        </w:rPr>
      </w:pPr>
      <w:r w:rsidRPr="00506114">
        <w:rPr>
          <w:color w:val="002060"/>
        </w:rPr>
        <w:t>la</w:t>
      </w:r>
      <w:r w:rsidRPr="00506114">
        <w:rPr>
          <w:b/>
          <w:bCs/>
          <w:color w:val="002060"/>
        </w:rPr>
        <w:t xml:space="preserve"> </w:t>
      </w:r>
      <w:r w:rsidR="00353154" w:rsidRPr="00506114">
        <w:rPr>
          <w:b/>
          <w:bCs/>
          <w:color w:val="002060"/>
        </w:rPr>
        <w:t>sanificazione periodica</w:t>
      </w:r>
      <w:r w:rsidR="00353154" w:rsidRPr="00506114">
        <w:rPr>
          <w:color w:val="002060"/>
        </w:rPr>
        <w:t xml:space="preserve"> di locali ed aree comuni, cabine di guida e pilotaggio di mezzi d’opera, la cui periodicità sarà definita dal Datore di Lavoro sentito il proprio RSPP, il MC e RLS/RLST, in base alle caratteristiche degli ambienti, dei mezzi ed al loro effettivo utilizzo (n.b.: per i mezzi d’opera, all’interno del punto 3 del Protocollo, è indicata la sanificazione “dopo ciascun utilizzo”; è ragionevole ritenere tale indicazione riferita al “cambio di utilizzatore” che dovesse avvicendarsi all’interno della cabina di guida</w:t>
      </w:r>
      <w:r w:rsidRPr="00506114">
        <w:rPr>
          <w:color w:val="002060"/>
        </w:rPr>
        <w:t>;</w:t>
      </w:r>
    </w:p>
    <w:p w14:paraId="56619E40" w14:textId="1BDDF314" w:rsidR="00353154" w:rsidRPr="00506114" w:rsidRDefault="00FA000F" w:rsidP="00506114">
      <w:pPr>
        <w:pStyle w:val="Testonotaapidipagina"/>
        <w:numPr>
          <w:ilvl w:val="0"/>
          <w:numId w:val="6"/>
        </w:numPr>
        <w:shd w:val="clear" w:color="auto" w:fill="FFFFFF" w:themeFill="background1"/>
        <w:ind w:left="142" w:hanging="142"/>
        <w:jc w:val="both"/>
        <w:rPr>
          <w:color w:val="002060"/>
        </w:rPr>
      </w:pPr>
      <w:r w:rsidRPr="00506114">
        <w:rPr>
          <w:color w:val="002060"/>
        </w:rPr>
        <w:t>la</w:t>
      </w:r>
      <w:r w:rsidRPr="00506114">
        <w:rPr>
          <w:b/>
          <w:bCs/>
          <w:color w:val="002060"/>
        </w:rPr>
        <w:t xml:space="preserve"> </w:t>
      </w:r>
      <w:r w:rsidR="00353154" w:rsidRPr="00506114">
        <w:rPr>
          <w:b/>
          <w:bCs/>
          <w:color w:val="002060"/>
        </w:rPr>
        <w:t>sanificazione almeno giornaliera</w:t>
      </w:r>
      <w:r w:rsidR="00353154" w:rsidRPr="00506114">
        <w:rPr>
          <w:color w:val="002060"/>
        </w:rPr>
        <w:t xml:space="preserve"> degli spazi per la mensa e degli spogliatoi (cfr. punto 6 “Gestione spazi comuni”)</w:t>
      </w:r>
    </w:p>
  </w:footnote>
  <w:footnote w:id="3">
    <w:p w14:paraId="312B2AE7" w14:textId="77777777" w:rsidR="00D271A4" w:rsidRPr="00506114" w:rsidRDefault="00D271A4" w:rsidP="008B1A0A">
      <w:pPr>
        <w:pStyle w:val="Testonotaapidipagina"/>
        <w:jc w:val="both"/>
        <w:rPr>
          <w:b/>
          <w:bCs/>
          <w:color w:val="002060"/>
        </w:rPr>
      </w:pPr>
      <w:r w:rsidRPr="00506114">
        <w:rPr>
          <w:rStyle w:val="Rimandonotaapidipagina"/>
          <w:color w:val="002060"/>
        </w:rPr>
        <w:footnoteRef/>
      </w:r>
      <w:r w:rsidRPr="00506114">
        <w:rPr>
          <w:color w:val="002060"/>
        </w:rPr>
        <w:t xml:space="preserve"> </w:t>
      </w:r>
      <w:r w:rsidRPr="00506114">
        <w:rPr>
          <w:b/>
          <w:bCs/>
          <w:color w:val="002060"/>
        </w:rPr>
        <w:t>Affiggere copia del presente registro in prossimità del luogo di pertinenza</w:t>
      </w:r>
    </w:p>
  </w:footnote>
  <w:footnote w:id="4">
    <w:p w14:paraId="6019B436" w14:textId="195DDAC4" w:rsidR="00D271A4" w:rsidRPr="00506114" w:rsidRDefault="00D271A4" w:rsidP="008B1A0A">
      <w:pPr>
        <w:pStyle w:val="Testonotaapidipagina"/>
        <w:jc w:val="both"/>
        <w:rPr>
          <w:b/>
          <w:bCs/>
          <w:color w:val="002060"/>
        </w:rPr>
      </w:pPr>
      <w:r w:rsidRPr="00506114">
        <w:rPr>
          <w:rStyle w:val="Rimandonotaapidipagina"/>
          <w:b/>
          <w:bCs/>
          <w:color w:val="002060"/>
        </w:rPr>
        <w:footnoteRef/>
      </w:r>
      <w:r w:rsidRPr="00506114">
        <w:rPr>
          <w:b/>
          <w:bCs/>
          <w:color w:val="002060"/>
        </w:rPr>
        <w:t xml:space="preserve"> Specificare l’oggetto dell’intervento, ad esempio la baracca uffici, lo spogliatoio, il servizio igienico, il locale consumo pasti, ma anche la cabina di guida </w:t>
      </w:r>
      <w:r w:rsidR="008B1A0A" w:rsidRPr="00506114">
        <w:rPr>
          <w:b/>
          <w:bCs/>
          <w:color w:val="002060"/>
        </w:rPr>
        <w:t xml:space="preserve">del </w:t>
      </w:r>
      <w:r w:rsidRPr="00506114">
        <w:rPr>
          <w:b/>
          <w:bCs/>
          <w:color w:val="002060"/>
        </w:rPr>
        <w:t>mezzo</w:t>
      </w:r>
      <w:r w:rsidR="008B1A0A" w:rsidRPr="00506114">
        <w:rPr>
          <w:b/>
          <w:bCs/>
          <w:color w:val="002060"/>
        </w:rPr>
        <w:t xml:space="preserve"> d’opera</w:t>
      </w:r>
      <w:r w:rsidRPr="00506114">
        <w:rPr>
          <w:b/>
          <w:bCs/>
          <w:color w:val="002060"/>
        </w:rPr>
        <w:t xml:space="preserve"> o ancora il gruppo comandi dell’attrezzatura</w:t>
      </w:r>
    </w:p>
  </w:footnote>
  <w:footnote w:id="5">
    <w:p w14:paraId="552362B8" w14:textId="3E78382D" w:rsidR="00D271A4" w:rsidRPr="00506114" w:rsidRDefault="00D271A4" w:rsidP="008B1A0A">
      <w:pPr>
        <w:pStyle w:val="Testonotaapidipagina"/>
        <w:jc w:val="both"/>
        <w:rPr>
          <w:color w:val="002060"/>
        </w:rPr>
      </w:pPr>
      <w:r w:rsidRPr="00506114">
        <w:rPr>
          <w:rStyle w:val="Rimandonotaapidipagina"/>
          <w:b/>
          <w:bCs/>
          <w:color w:val="002060"/>
        </w:rPr>
        <w:footnoteRef/>
      </w:r>
      <w:r w:rsidRPr="00506114">
        <w:rPr>
          <w:b/>
          <w:bCs/>
          <w:color w:val="002060"/>
        </w:rPr>
        <w:t xml:space="preserve"> Indicare ad esempio </w:t>
      </w:r>
      <w:r w:rsidR="008B1A0A" w:rsidRPr="00506114">
        <w:rPr>
          <w:b/>
          <w:bCs/>
          <w:color w:val="002060"/>
        </w:rPr>
        <w:t xml:space="preserve">(P) </w:t>
      </w:r>
      <w:r w:rsidRPr="00506114">
        <w:rPr>
          <w:b/>
          <w:bCs/>
          <w:color w:val="002060"/>
        </w:rPr>
        <w:t>PULIZIA</w:t>
      </w:r>
      <w:r w:rsidR="008B1A0A" w:rsidRPr="00506114">
        <w:rPr>
          <w:b/>
          <w:bCs/>
          <w:color w:val="002060"/>
        </w:rPr>
        <w:t>, (D) DISINFEZIONE</w:t>
      </w:r>
      <w:r w:rsidRPr="00506114">
        <w:rPr>
          <w:b/>
          <w:bCs/>
          <w:color w:val="002060"/>
        </w:rPr>
        <w:t xml:space="preserve"> o </w:t>
      </w:r>
      <w:r w:rsidR="008B1A0A" w:rsidRPr="00506114">
        <w:rPr>
          <w:b/>
          <w:bCs/>
          <w:color w:val="002060"/>
        </w:rPr>
        <w:t xml:space="preserve">(S) </w:t>
      </w:r>
      <w:r w:rsidRPr="00506114">
        <w:rPr>
          <w:b/>
          <w:bCs/>
          <w:color w:val="002060"/>
        </w:rPr>
        <w:t>SANIFICAZIONE</w:t>
      </w:r>
      <w:r w:rsidR="00164DDC" w:rsidRPr="00506114">
        <w:rPr>
          <w:b/>
          <w:bCs/>
          <w:color w:val="002060"/>
        </w:rPr>
        <w:t xml:space="preserve"> (cioè PULIZIA + DISINFEZIONE</w:t>
      </w:r>
      <w:r w:rsidR="008B1A0A" w:rsidRPr="00506114">
        <w:rPr>
          <w:b/>
          <w:bCs/>
          <w:color w:val="002060"/>
        </w:rPr>
        <w:t xml:space="preserve"> + VENTILAZIONE/RICAMBIO D’ARIA</w:t>
      </w:r>
      <w:r w:rsidR="00164DDC" w:rsidRPr="00506114">
        <w:rPr>
          <w:b/>
          <w:bCs/>
          <w:color w:val="002060"/>
        </w:rPr>
        <w:t>)</w:t>
      </w:r>
      <w:r w:rsidR="008B1A0A" w:rsidRPr="00506114">
        <w:rPr>
          <w:b/>
          <w:bCs/>
          <w:color w:val="002060"/>
        </w:rPr>
        <w:t>. Pulizia e Disinfezione possono essere solte contemporaneamente se il prodotto utilizzato lo consente (es. duplice funzione riportata nell’etichetta/scheda tecnica, o prodotto definito come Presidio Medico Chirurgico con relativo numero di registrazione riportato sulla confezione) in tal caso indicare ad esempio P/D.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33894" w14:textId="77777777" w:rsidR="00BE163C" w:rsidRDefault="00BE163C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A15E62" wp14:editId="6FAEC46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13970" b="1079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00206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EA43D63" w14:textId="2EEE632E" w:rsidR="00BE163C" w:rsidRPr="00506114" w:rsidRDefault="000D7C97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002060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002060"/>
                                </w:rPr>
                                <w:t>PROCEDURA E Registro pulizie / sanificazioni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A15E62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" o:allowoverlap="f" fillcolor="white [3212]" strokecolor="black [3213]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00206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EA43D63" w14:textId="2EEE632E" w:rsidR="00BE163C" w:rsidRPr="00506114" w:rsidRDefault="000D7C97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002060"/>
                          </w:rPr>
                        </w:pPr>
                        <w:r>
                          <w:rPr>
                            <w:b/>
                            <w:caps/>
                            <w:color w:val="002060"/>
                          </w:rPr>
                          <w:t>PROCEDURA E Registro pulizie / sanificazioni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1799"/>
    <w:multiLevelType w:val="hybridMultilevel"/>
    <w:tmpl w:val="209AF690"/>
    <w:lvl w:ilvl="0" w:tplc="4DCE58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BE2C1B"/>
    <w:multiLevelType w:val="hybridMultilevel"/>
    <w:tmpl w:val="E9ECA31C"/>
    <w:lvl w:ilvl="0" w:tplc="3D265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3D2652C8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059FE"/>
    <w:multiLevelType w:val="hybridMultilevel"/>
    <w:tmpl w:val="59AEB96A"/>
    <w:lvl w:ilvl="0" w:tplc="3D265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0294F"/>
    <w:multiLevelType w:val="hybridMultilevel"/>
    <w:tmpl w:val="16F0736E"/>
    <w:lvl w:ilvl="0" w:tplc="3D265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730FB"/>
    <w:multiLevelType w:val="hybridMultilevel"/>
    <w:tmpl w:val="7152D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C551A"/>
    <w:multiLevelType w:val="hybridMultilevel"/>
    <w:tmpl w:val="FDAA1C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27"/>
    <w:rsid w:val="000110E9"/>
    <w:rsid w:val="000541F4"/>
    <w:rsid w:val="000744F0"/>
    <w:rsid w:val="0007720C"/>
    <w:rsid w:val="000D7C97"/>
    <w:rsid w:val="000F73A7"/>
    <w:rsid w:val="000F7FAE"/>
    <w:rsid w:val="001372A3"/>
    <w:rsid w:val="00143B15"/>
    <w:rsid w:val="001576DC"/>
    <w:rsid w:val="00161827"/>
    <w:rsid w:val="00164DDC"/>
    <w:rsid w:val="0018258F"/>
    <w:rsid w:val="00192904"/>
    <w:rsid w:val="001B19B3"/>
    <w:rsid w:val="001F6019"/>
    <w:rsid w:val="00213796"/>
    <w:rsid w:val="00213E34"/>
    <w:rsid w:val="00225B95"/>
    <w:rsid w:val="00232559"/>
    <w:rsid w:val="00242066"/>
    <w:rsid w:val="002656A2"/>
    <w:rsid w:val="002B6D47"/>
    <w:rsid w:val="002C19D8"/>
    <w:rsid w:val="00302CEB"/>
    <w:rsid w:val="00352041"/>
    <w:rsid w:val="00353154"/>
    <w:rsid w:val="00396FE0"/>
    <w:rsid w:val="003A20F8"/>
    <w:rsid w:val="003C7BB8"/>
    <w:rsid w:val="003D75AA"/>
    <w:rsid w:val="00420575"/>
    <w:rsid w:val="004435F3"/>
    <w:rsid w:val="004561E2"/>
    <w:rsid w:val="00464D4E"/>
    <w:rsid w:val="0049189D"/>
    <w:rsid w:val="004B4A5D"/>
    <w:rsid w:val="004C5AA5"/>
    <w:rsid w:val="004D4E5E"/>
    <w:rsid w:val="004E4EC2"/>
    <w:rsid w:val="004F34EE"/>
    <w:rsid w:val="00506114"/>
    <w:rsid w:val="00515D11"/>
    <w:rsid w:val="005247A0"/>
    <w:rsid w:val="00525521"/>
    <w:rsid w:val="00545B9F"/>
    <w:rsid w:val="00571BD6"/>
    <w:rsid w:val="00582BCC"/>
    <w:rsid w:val="005B36DE"/>
    <w:rsid w:val="005D0188"/>
    <w:rsid w:val="005D699C"/>
    <w:rsid w:val="00643BB6"/>
    <w:rsid w:val="00657EC6"/>
    <w:rsid w:val="00662098"/>
    <w:rsid w:val="00681E34"/>
    <w:rsid w:val="00687A21"/>
    <w:rsid w:val="006C5B0A"/>
    <w:rsid w:val="006D24B7"/>
    <w:rsid w:val="00700F9D"/>
    <w:rsid w:val="007017B3"/>
    <w:rsid w:val="007352BA"/>
    <w:rsid w:val="00752136"/>
    <w:rsid w:val="007A5B75"/>
    <w:rsid w:val="007E5752"/>
    <w:rsid w:val="007F4CE2"/>
    <w:rsid w:val="008852A1"/>
    <w:rsid w:val="008B1A0A"/>
    <w:rsid w:val="008B29DD"/>
    <w:rsid w:val="008B47CE"/>
    <w:rsid w:val="008C0B23"/>
    <w:rsid w:val="009203A5"/>
    <w:rsid w:val="0092118B"/>
    <w:rsid w:val="00922D49"/>
    <w:rsid w:val="009503F9"/>
    <w:rsid w:val="00961E3A"/>
    <w:rsid w:val="009B5DE3"/>
    <w:rsid w:val="009F5152"/>
    <w:rsid w:val="00A120C0"/>
    <w:rsid w:val="00A2335C"/>
    <w:rsid w:val="00A245D2"/>
    <w:rsid w:val="00A529B4"/>
    <w:rsid w:val="00A640E1"/>
    <w:rsid w:val="00A75705"/>
    <w:rsid w:val="00A85E85"/>
    <w:rsid w:val="00A87D4D"/>
    <w:rsid w:val="00B15D9A"/>
    <w:rsid w:val="00B22A92"/>
    <w:rsid w:val="00B2547F"/>
    <w:rsid w:val="00B32438"/>
    <w:rsid w:val="00B423B1"/>
    <w:rsid w:val="00B77461"/>
    <w:rsid w:val="00BA22E7"/>
    <w:rsid w:val="00BB2E8A"/>
    <w:rsid w:val="00BE163C"/>
    <w:rsid w:val="00C05C51"/>
    <w:rsid w:val="00C17868"/>
    <w:rsid w:val="00C53E7C"/>
    <w:rsid w:val="00CA70B7"/>
    <w:rsid w:val="00CB7984"/>
    <w:rsid w:val="00CD0D79"/>
    <w:rsid w:val="00CE6C92"/>
    <w:rsid w:val="00CF0BE6"/>
    <w:rsid w:val="00D03C34"/>
    <w:rsid w:val="00D10FDC"/>
    <w:rsid w:val="00D23F73"/>
    <w:rsid w:val="00D271A4"/>
    <w:rsid w:val="00D27A27"/>
    <w:rsid w:val="00D33AAA"/>
    <w:rsid w:val="00D47587"/>
    <w:rsid w:val="00D54CF2"/>
    <w:rsid w:val="00D55402"/>
    <w:rsid w:val="00D62267"/>
    <w:rsid w:val="00D65E07"/>
    <w:rsid w:val="00DD5FBD"/>
    <w:rsid w:val="00DD7DF9"/>
    <w:rsid w:val="00DF350A"/>
    <w:rsid w:val="00E21721"/>
    <w:rsid w:val="00E31BD6"/>
    <w:rsid w:val="00E90DD1"/>
    <w:rsid w:val="00E961B5"/>
    <w:rsid w:val="00EC7465"/>
    <w:rsid w:val="00ED56EE"/>
    <w:rsid w:val="00EE7B10"/>
    <w:rsid w:val="00F0513C"/>
    <w:rsid w:val="00F404F4"/>
    <w:rsid w:val="00F5212B"/>
    <w:rsid w:val="00F5563F"/>
    <w:rsid w:val="00F71D9D"/>
    <w:rsid w:val="00F97BAB"/>
    <w:rsid w:val="00FA000F"/>
    <w:rsid w:val="00FB512E"/>
    <w:rsid w:val="00FB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74C02"/>
  <w15:chartTrackingRefBased/>
  <w15:docId w15:val="{A42CAA7F-6204-431A-BBD8-72DF78E9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71A4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5E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B9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C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20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3A5"/>
  </w:style>
  <w:style w:type="paragraph" w:styleId="Pidipagina">
    <w:name w:val="footer"/>
    <w:basedOn w:val="Normale"/>
    <w:link w:val="PidipaginaCarattere"/>
    <w:uiPriority w:val="99"/>
    <w:unhideWhenUsed/>
    <w:rsid w:val="00920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3A5"/>
  </w:style>
  <w:style w:type="table" w:styleId="Tabellaelenco1chiara">
    <w:name w:val="List Table 1 Light"/>
    <w:basedOn w:val="Tabellanormale"/>
    <w:uiPriority w:val="46"/>
    <w:rsid w:val="00D65E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5E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71B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271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271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271A4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53E7C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53E7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53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7176D-E713-4A8D-AD51-36A6DB5F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III – PROCEDURA E Registro pulizie / sanificazioni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E Registro pulizie / sanificazioni</dc:title>
  <dc:subject/>
  <dc:creator>Beretta</dc:creator>
  <cp:keywords/>
  <dc:description/>
  <cp:lastModifiedBy>Area Tecnica</cp:lastModifiedBy>
  <cp:revision>3</cp:revision>
  <cp:lastPrinted>2020-05-04T11:06:00Z</cp:lastPrinted>
  <dcterms:created xsi:type="dcterms:W3CDTF">2020-05-11T06:41:00Z</dcterms:created>
  <dcterms:modified xsi:type="dcterms:W3CDTF">2020-05-11T07:10:00Z</dcterms:modified>
</cp:coreProperties>
</file>